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734CE" w14:textId="23BD29D0" w:rsidR="005D1316" w:rsidRDefault="0097609E" w:rsidP="0097609E">
      <w:pPr>
        <w:jc w:val="center"/>
        <w:rPr>
          <w:rFonts w:ascii="Times New Roman" w:hAnsi="Times New Roman" w:cs="Times New Roman"/>
          <w:sz w:val="28"/>
          <w:szCs w:val="28"/>
          <w:lang w:val="uk-UA"/>
        </w:rPr>
      </w:pPr>
      <w:r>
        <w:rPr>
          <w:rFonts w:ascii="Times New Roman" w:hAnsi="Times New Roman" w:cs="Times New Roman"/>
          <w:sz w:val="28"/>
          <w:szCs w:val="28"/>
          <w:lang w:val="uk-UA"/>
        </w:rPr>
        <w:t>ОБГРУНТУВАННЯ ТЕХНІЧНИХ ТА ЯКІСНИХ ХАРАКТЕРИСТИК ПРЕДМЕТА ЗАКУПІВЛІ, РОЗМІРУ БЮДЖЕТНОГО ПРИЗНАЧЕННЯ, ОЧІКУВАНОЇ ВАРТОСТІ ПРЕДМЕТА ЗАКУПІВЛІ</w:t>
      </w:r>
    </w:p>
    <w:p w14:paraId="2AF9CEFB" w14:textId="7779585E" w:rsidR="0097609E" w:rsidRDefault="0097609E" w:rsidP="0097609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Підстава для публікації </w:t>
      </w:r>
      <w:proofErr w:type="spellStart"/>
      <w:r>
        <w:rPr>
          <w:rFonts w:ascii="Times New Roman" w:hAnsi="Times New Roman" w:cs="Times New Roman"/>
          <w:sz w:val="28"/>
          <w:szCs w:val="28"/>
          <w:lang w:val="uk-UA"/>
        </w:rPr>
        <w:t>обгрунтування</w:t>
      </w:r>
      <w:proofErr w:type="spellEnd"/>
      <w:r>
        <w:rPr>
          <w:rFonts w:ascii="Times New Roman" w:hAnsi="Times New Roman" w:cs="Times New Roman"/>
          <w:sz w:val="28"/>
          <w:szCs w:val="28"/>
          <w:lang w:val="uk-UA"/>
        </w:rPr>
        <w:t>: постанова Кабінету Міністрів України від 16.12.2020 №1266 «Про внесення змін до постанов Кабінету Міністрів України від 01.08.2013 №631  та від 11.10.2016 №710»</w:t>
      </w:r>
    </w:p>
    <w:p w14:paraId="6A8458FE" w14:textId="7256EDCD" w:rsidR="0097609E" w:rsidRDefault="0097609E" w:rsidP="0097609E">
      <w:pPr>
        <w:rPr>
          <w:rFonts w:ascii="Times New Roman" w:hAnsi="Times New Roman" w:cs="Times New Roman"/>
          <w:sz w:val="28"/>
          <w:szCs w:val="28"/>
          <w:lang w:val="uk-UA"/>
        </w:rPr>
      </w:pPr>
    </w:p>
    <w:p w14:paraId="70A3EAD2" w14:textId="77777777" w:rsidR="00B25232" w:rsidRDefault="0097609E" w:rsidP="0097609E">
      <w:pPr>
        <w:rPr>
          <w:rFonts w:ascii="Times New Roman" w:hAnsi="Times New Roman" w:cs="Times New Roman"/>
          <w:sz w:val="28"/>
          <w:szCs w:val="28"/>
          <w:lang w:val="uk-UA"/>
        </w:rPr>
      </w:pPr>
      <w:r>
        <w:rPr>
          <w:rFonts w:ascii="Times New Roman" w:hAnsi="Times New Roman" w:cs="Times New Roman"/>
          <w:sz w:val="28"/>
          <w:szCs w:val="28"/>
          <w:lang w:val="uk-UA"/>
        </w:rPr>
        <w:t xml:space="preserve">Предмет закупівлі: </w:t>
      </w:r>
    </w:p>
    <w:p w14:paraId="0BEDC70A" w14:textId="6CF0F889" w:rsidR="0097609E" w:rsidRDefault="0097609E" w:rsidP="0097609E">
      <w:pPr>
        <w:rPr>
          <w:rFonts w:ascii="Times New Roman" w:hAnsi="Times New Roman" w:cs="Times New Roman"/>
          <w:sz w:val="28"/>
          <w:szCs w:val="28"/>
          <w:lang w:val="uk-UA"/>
        </w:rPr>
      </w:pPr>
      <w:r>
        <w:rPr>
          <w:rFonts w:ascii="Times New Roman" w:hAnsi="Times New Roman" w:cs="Times New Roman"/>
          <w:sz w:val="28"/>
          <w:szCs w:val="28"/>
          <w:lang w:val="uk-UA"/>
        </w:rPr>
        <w:t xml:space="preserve">Поточний ремонт дороги по </w:t>
      </w:r>
      <w:proofErr w:type="spellStart"/>
      <w:r>
        <w:rPr>
          <w:rFonts w:ascii="Times New Roman" w:hAnsi="Times New Roman" w:cs="Times New Roman"/>
          <w:sz w:val="28"/>
          <w:szCs w:val="28"/>
          <w:lang w:val="uk-UA"/>
        </w:rPr>
        <w:t>вул.Миру</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вул.Піденна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с.Кореличі</w:t>
      </w:r>
      <w:r w:rsidR="008C0786">
        <w:rPr>
          <w:rFonts w:ascii="Times New Roman" w:hAnsi="Times New Roman" w:cs="Times New Roman"/>
          <w:sz w:val="28"/>
          <w:szCs w:val="28"/>
          <w:lang w:val="uk-UA"/>
        </w:rPr>
        <w:t>.Коригування</w:t>
      </w:r>
      <w:proofErr w:type="spellEnd"/>
      <w:r w:rsidR="008C0786">
        <w:rPr>
          <w:rFonts w:ascii="Times New Roman" w:hAnsi="Times New Roman" w:cs="Times New Roman"/>
          <w:sz w:val="28"/>
          <w:szCs w:val="28"/>
          <w:lang w:val="uk-UA"/>
        </w:rPr>
        <w:t xml:space="preserve"> (Додаткові роботи)</w:t>
      </w:r>
      <w:r>
        <w:rPr>
          <w:rFonts w:ascii="Times New Roman" w:hAnsi="Times New Roman" w:cs="Times New Roman"/>
          <w:sz w:val="28"/>
          <w:szCs w:val="28"/>
          <w:lang w:val="uk-UA"/>
        </w:rPr>
        <w:t xml:space="preserve"> (ДК 021:2015:45230000-8: будівництво трубопроводів, ліній зв’язку та </w:t>
      </w:r>
      <w:proofErr w:type="spellStart"/>
      <w:r>
        <w:rPr>
          <w:rFonts w:ascii="Times New Roman" w:hAnsi="Times New Roman" w:cs="Times New Roman"/>
          <w:sz w:val="28"/>
          <w:szCs w:val="28"/>
          <w:lang w:val="uk-UA"/>
        </w:rPr>
        <w:t>електропередач</w:t>
      </w:r>
      <w:proofErr w:type="spellEnd"/>
      <w:r w:rsidR="00D77329">
        <w:rPr>
          <w:rFonts w:ascii="Times New Roman" w:hAnsi="Times New Roman" w:cs="Times New Roman"/>
          <w:sz w:val="28"/>
          <w:szCs w:val="28"/>
          <w:lang w:val="uk-UA"/>
        </w:rPr>
        <w:t>, шосе, доріг, аеродромів і</w:t>
      </w:r>
      <w:r w:rsidR="00B25232">
        <w:rPr>
          <w:rFonts w:ascii="Times New Roman" w:hAnsi="Times New Roman" w:cs="Times New Roman"/>
          <w:sz w:val="28"/>
          <w:szCs w:val="28"/>
          <w:lang w:val="uk-UA"/>
        </w:rPr>
        <w:t xml:space="preserve">  залізничних доріг; вирівнювання поверхонь)</w:t>
      </w:r>
    </w:p>
    <w:p w14:paraId="283A4B96" w14:textId="163EC0D3" w:rsidR="00861C4F" w:rsidRPr="00861C4F" w:rsidRDefault="00861C4F" w:rsidP="0097609E">
      <w:pPr>
        <w:rPr>
          <w:rFonts w:ascii="Times New Roman" w:hAnsi="Times New Roman" w:cs="Times New Roman"/>
          <w:sz w:val="28"/>
          <w:szCs w:val="28"/>
          <w:lang w:val="uk-UA"/>
        </w:rPr>
      </w:pPr>
      <w:r>
        <w:rPr>
          <w:rFonts w:ascii="Times New Roman" w:hAnsi="Times New Roman" w:cs="Times New Roman"/>
          <w:sz w:val="28"/>
          <w:szCs w:val="28"/>
          <w:lang w:val="uk-UA"/>
        </w:rPr>
        <w:t>№ оголошення</w:t>
      </w:r>
      <w:r w:rsidRPr="00861C4F">
        <w:rPr>
          <w:rFonts w:ascii="Times New Roman" w:hAnsi="Times New Roman" w:cs="Times New Roman"/>
          <w:sz w:val="28"/>
          <w:szCs w:val="28"/>
          <w:lang w:val="uk-UA"/>
        </w:rPr>
        <w:t xml:space="preserve">: </w:t>
      </w:r>
      <w:r w:rsidRPr="00861C4F">
        <w:rPr>
          <w:rFonts w:ascii="Times New Roman" w:hAnsi="Times New Roman" w:cs="Times New Roman"/>
          <w:sz w:val="28"/>
          <w:szCs w:val="28"/>
          <w:shd w:val="clear" w:color="auto" w:fill="F0F5F2"/>
        </w:rPr>
        <w:t>UA-2022-02-03-013408-b</w:t>
      </w:r>
      <w:r w:rsidRPr="00861C4F">
        <w:rPr>
          <w:rFonts w:ascii="Times New Roman" w:hAnsi="Times New Roman" w:cs="Times New Roman"/>
          <w:sz w:val="28"/>
          <w:szCs w:val="28"/>
          <w:lang w:val="uk-UA"/>
        </w:rPr>
        <w:t xml:space="preserve"> </w:t>
      </w:r>
    </w:p>
    <w:p w14:paraId="7A63111E" w14:textId="6907A2B3" w:rsidR="00861C4F" w:rsidRDefault="00861C4F" w:rsidP="0097609E">
      <w:pPr>
        <w:rPr>
          <w:rFonts w:ascii="Times New Roman" w:hAnsi="Times New Roman" w:cs="Times New Roman"/>
          <w:sz w:val="28"/>
          <w:szCs w:val="28"/>
          <w:lang w:val="uk-UA"/>
        </w:rPr>
      </w:pPr>
      <w:r>
        <w:rPr>
          <w:rFonts w:ascii="Times New Roman" w:hAnsi="Times New Roman" w:cs="Times New Roman"/>
          <w:sz w:val="28"/>
          <w:szCs w:val="28"/>
          <w:lang w:val="uk-UA"/>
        </w:rPr>
        <w:t>Процедура: переговорна</w:t>
      </w:r>
    </w:p>
    <w:p w14:paraId="64F9A06A" w14:textId="458389A5" w:rsidR="00861C4F" w:rsidRDefault="00861C4F" w:rsidP="000F70B8">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п.5 ч.2 ст.40 Закону України «Про публічні закупівлі»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w:t>
      </w:r>
      <w:r w:rsidR="000F70B8">
        <w:rPr>
          <w:rFonts w:ascii="Times New Roman" w:hAnsi="Times New Roman" w:cs="Times New Roman"/>
          <w:sz w:val="28"/>
          <w:szCs w:val="28"/>
          <w:lang w:val="uk-UA"/>
        </w:rPr>
        <w:t xml:space="preserve"> та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додаткових робіт чи послуг не перевищує 50 відсотків ціни основного договору про закупівлю, укладеного за результатами проведення тендеру.</w:t>
      </w:r>
    </w:p>
    <w:p w14:paraId="62444EE3" w14:textId="6EEB955D" w:rsidR="000F70B8" w:rsidRDefault="000F70B8" w:rsidP="000F70B8">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відкритих торгів з публікацією на англійській мові у 2021</w:t>
      </w:r>
      <w:r w:rsidR="00641A3E">
        <w:rPr>
          <w:rFonts w:ascii="Times New Roman" w:hAnsi="Times New Roman" w:cs="Times New Roman"/>
          <w:sz w:val="28"/>
          <w:szCs w:val="28"/>
          <w:lang w:val="uk-UA"/>
        </w:rPr>
        <w:t xml:space="preserve"> </w:t>
      </w:r>
      <w:r>
        <w:rPr>
          <w:rFonts w:ascii="Times New Roman" w:hAnsi="Times New Roman" w:cs="Times New Roman"/>
          <w:sz w:val="28"/>
          <w:szCs w:val="28"/>
          <w:lang w:val="uk-UA"/>
        </w:rPr>
        <w:t>році на об’єкт  «</w:t>
      </w:r>
      <w:r>
        <w:rPr>
          <w:rFonts w:ascii="Times New Roman" w:hAnsi="Times New Roman" w:cs="Times New Roman"/>
          <w:sz w:val="28"/>
          <w:szCs w:val="28"/>
          <w:lang w:val="uk-UA"/>
        </w:rPr>
        <w:t xml:space="preserve">Поточний ремонт дороги по </w:t>
      </w:r>
      <w:proofErr w:type="spellStart"/>
      <w:r>
        <w:rPr>
          <w:rFonts w:ascii="Times New Roman" w:hAnsi="Times New Roman" w:cs="Times New Roman"/>
          <w:sz w:val="28"/>
          <w:szCs w:val="28"/>
          <w:lang w:val="uk-UA"/>
        </w:rPr>
        <w:t>вул.Миру</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вул.Піденна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с.Кореличі</w:t>
      </w:r>
      <w:proofErr w:type="spellEnd"/>
      <w:r>
        <w:rPr>
          <w:rFonts w:ascii="Times New Roman" w:hAnsi="Times New Roman" w:cs="Times New Roman"/>
          <w:sz w:val="28"/>
          <w:szCs w:val="28"/>
          <w:lang w:val="uk-UA"/>
        </w:rPr>
        <w:t xml:space="preserve">» </w:t>
      </w:r>
      <w:r w:rsidR="00641A3E">
        <w:rPr>
          <w:rFonts w:ascii="Times New Roman" w:hAnsi="Times New Roman" w:cs="Times New Roman"/>
          <w:sz w:val="28"/>
          <w:szCs w:val="28"/>
          <w:lang w:val="uk-UA"/>
        </w:rPr>
        <w:t>укладено та виконано договір на суму 5 400 000,00 грн. з ТЗОВ «БК «ВІАКОМ»</w:t>
      </w:r>
    </w:p>
    <w:p w14:paraId="0151440D" w14:textId="2A3CD278" w:rsidR="00B25232" w:rsidRDefault="00B25232" w:rsidP="0097609E">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Обгрунтування</w:t>
      </w:r>
      <w:proofErr w:type="spellEnd"/>
      <w:r>
        <w:rPr>
          <w:rFonts w:ascii="Times New Roman" w:hAnsi="Times New Roman" w:cs="Times New Roman"/>
          <w:sz w:val="28"/>
          <w:szCs w:val="28"/>
          <w:lang w:val="uk-UA"/>
        </w:rPr>
        <w:t xml:space="preserve"> технічних та якісних характеристик закупівлі.</w:t>
      </w:r>
    </w:p>
    <w:p w14:paraId="1F2CFE48" w14:textId="4BA13723" w:rsidR="00B25232" w:rsidRDefault="00B25232" w:rsidP="0097609E">
      <w:pPr>
        <w:rPr>
          <w:rFonts w:ascii="Times New Roman" w:hAnsi="Times New Roman" w:cs="Times New Roman"/>
          <w:sz w:val="28"/>
          <w:szCs w:val="28"/>
          <w:lang w:val="uk-UA"/>
        </w:rPr>
      </w:pPr>
      <w:r>
        <w:rPr>
          <w:rFonts w:ascii="Times New Roman" w:hAnsi="Times New Roman" w:cs="Times New Roman"/>
          <w:sz w:val="28"/>
          <w:szCs w:val="28"/>
          <w:lang w:val="uk-UA"/>
        </w:rPr>
        <w:t>Технічні, якісні характеристики предмета закупівлі визначені відповідно до розробленої проектно-кошторисної документації та затвердженого експертного звіту Філії ДП «</w:t>
      </w:r>
      <w:proofErr w:type="spellStart"/>
      <w:r>
        <w:rPr>
          <w:rFonts w:ascii="Times New Roman" w:hAnsi="Times New Roman" w:cs="Times New Roman"/>
          <w:sz w:val="28"/>
          <w:szCs w:val="28"/>
          <w:lang w:val="uk-UA"/>
        </w:rPr>
        <w:t>Укрдержбудекспертиза</w:t>
      </w:r>
      <w:proofErr w:type="spellEnd"/>
      <w:r>
        <w:rPr>
          <w:rFonts w:ascii="Times New Roman" w:hAnsi="Times New Roman" w:cs="Times New Roman"/>
          <w:sz w:val="28"/>
          <w:szCs w:val="28"/>
          <w:lang w:val="uk-UA"/>
        </w:rPr>
        <w:t>» у Львівській області №14-</w:t>
      </w:r>
      <w:r w:rsidR="008C0786">
        <w:rPr>
          <w:rFonts w:ascii="Times New Roman" w:hAnsi="Times New Roman" w:cs="Times New Roman"/>
          <w:sz w:val="28"/>
          <w:szCs w:val="28"/>
          <w:lang w:val="uk-UA"/>
        </w:rPr>
        <w:t>1119/03-21</w:t>
      </w:r>
      <w:r>
        <w:rPr>
          <w:rFonts w:ascii="Times New Roman" w:hAnsi="Times New Roman" w:cs="Times New Roman"/>
          <w:sz w:val="28"/>
          <w:szCs w:val="28"/>
          <w:lang w:val="uk-UA"/>
        </w:rPr>
        <w:t xml:space="preserve"> від </w:t>
      </w:r>
      <w:r w:rsidR="008C0786">
        <w:rPr>
          <w:rFonts w:ascii="Times New Roman" w:hAnsi="Times New Roman" w:cs="Times New Roman"/>
          <w:sz w:val="28"/>
          <w:szCs w:val="28"/>
          <w:lang w:val="uk-UA"/>
        </w:rPr>
        <w:t>21.01.2022</w:t>
      </w:r>
      <w:r>
        <w:rPr>
          <w:rFonts w:ascii="Times New Roman" w:hAnsi="Times New Roman" w:cs="Times New Roman"/>
          <w:sz w:val="28"/>
          <w:szCs w:val="28"/>
          <w:lang w:val="uk-UA"/>
        </w:rPr>
        <w:t>.</w:t>
      </w:r>
    </w:p>
    <w:p w14:paraId="56CD4965" w14:textId="75802AC6" w:rsidR="00B25232" w:rsidRDefault="00B25232" w:rsidP="0097609E">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Обгрунтування</w:t>
      </w:r>
      <w:proofErr w:type="spellEnd"/>
      <w:r>
        <w:rPr>
          <w:rFonts w:ascii="Times New Roman" w:hAnsi="Times New Roman" w:cs="Times New Roman"/>
          <w:sz w:val="28"/>
          <w:szCs w:val="28"/>
          <w:lang w:val="uk-UA"/>
        </w:rPr>
        <w:t xml:space="preserve"> очікуваної вартості ціни закупівлі.</w:t>
      </w:r>
    </w:p>
    <w:p w14:paraId="50F5EB6F" w14:textId="135B4D1C" w:rsidR="00B25232" w:rsidRDefault="00B25232" w:rsidP="0097609E">
      <w:pPr>
        <w:rPr>
          <w:rFonts w:ascii="Times New Roman" w:hAnsi="Times New Roman" w:cs="Times New Roman"/>
          <w:sz w:val="28"/>
          <w:szCs w:val="28"/>
          <w:lang w:val="uk-UA"/>
        </w:rPr>
      </w:pPr>
      <w:r>
        <w:rPr>
          <w:rFonts w:ascii="Times New Roman" w:hAnsi="Times New Roman" w:cs="Times New Roman"/>
          <w:sz w:val="28"/>
          <w:szCs w:val="28"/>
          <w:lang w:val="uk-UA"/>
        </w:rPr>
        <w:t>Очікувана вартість закупівлі робіт визначається з урахуванням ДСТУ Б Д.1.1-1.2013 «Правила визначення вартості будівництва» прийнятого наказом Міністерства Регіонального розвитку, а також відповідно</w:t>
      </w:r>
      <w:r w:rsidR="0018391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до</w:t>
      </w:r>
      <w:bookmarkStart w:id="0" w:name="_GoBack"/>
      <w:bookmarkEnd w:id="0"/>
      <w:r>
        <w:rPr>
          <w:rFonts w:ascii="Times New Roman" w:hAnsi="Times New Roman" w:cs="Times New Roman"/>
          <w:sz w:val="28"/>
          <w:szCs w:val="28"/>
          <w:lang w:val="uk-UA"/>
        </w:rPr>
        <w:t xml:space="preserve"> розробленої та затвердженої проектно-кошторисної документації.</w:t>
      </w:r>
    </w:p>
    <w:p w14:paraId="7F93F91A" w14:textId="1660EFBA" w:rsidR="00B25232" w:rsidRDefault="00B25232" w:rsidP="0097609E">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Очікуванна</w:t>
      </w:r>
      <w:proofErr w:type="spellEnd"/>
      <w:r>
        <w:rPr>
          <w:rFonts w:ascii="Times New Roman" w:hAnsi="Times New Roman" w:cs="Times New Roman"/>
          <w:sz w:val="28"/>
          <w:szCs w:val="28"/>
          <w:lang w:val="uk-UA"/>
        </w:rPr>
        <w:t xml:space="preserve"> вартіст</w:t>
      </w:r>
      <w:r w:rsidR="001814EE">
        <w:rPr>
          <w:rFonts w:ascii="Times New Roman" w:hAnsi="Times New Roman" w:cs="Times New Roman"/>
          <w:sz w:val="28"/>
          <w:szCs w:val="28"/>
          <w:lang w:val="uk-UA"/>
        </w:rPr>
        <w:t xml:space="preserve">ь закупівлі складає  </w:t>
      </w:r>
      <w:r w:rsidR="008C0786">
        <w:rPr>
          <w:rFonts w:ascii="Times New Roman" w:hAnsi="Times New Roman" w:cs="Times New Roman"/>
          <w:sz w:val="28"/>
          <w:szCs w:val="28"/>
          <w:lang w:val="uk-UA"/>
        </w:rPr>
        <w:t>1 200 000,00</w:t>
      </w:r>
      <w:r>
        <w:rPr>
          <w:rFonts w:ascii="Times New Roman" w:hAnsi="Times New Roman" w:cs="Times New Roman"/>
          <w:sz w:val="28"/>
          <w:szCs w:val="28"/>
          <w:lang w:val="uk-UA"/>
        </w:rPr>
        <w:t xml:space="preserve">  грн.</w:t>
      </w:r>
    </w:p>
    <w:p w14:paraId="1FD974E2" w14:textId="23915A8F" w:rsidR="00641A3E" w:rsidRDefault="00641A3E" w:rsidP="0097609E">
      <w:pPr>
        <w:rPr>
          <w:rFonts w:ascii="Times New Roman" w:hAnsi="Times New Roman" w:cs="Times New Roman"/>
          <w:sz w:val="28"/>
          <w:szCs w:val="28"/>
          <w:lang w:val="uk-UA"/>
        </w:rPr>
      </w:pPr>
      <w:r>
        <w:rPr>
          <w:rFonts w:ascii="Times New Roman" w:hAnsi="Times New Roman" w:cs="Times New Roman"/>
          <w:sz w:val="28"/>
          <w:szCs w:val="28"/>
          <w:lang w:val="uk-UA"/>
        </w:rPr>
        <w:t>22,2% від ціни основного договору про закупівлю</w:t>
      </w:r>
    </w:p>
    <w:p w14:paraId="20C46D13" w14:textId="49E5F79F" w:rsidR="00B25232" w:rsidRDefault="00B25232" w:rsidP="0097609E">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Обгрунтування</w:t>
      </w:r>
      <w:proofErr w:type="spellEnd"/>
      <w:r>
        <w:rPr>
          <w:rFonts w:ascii="Times New Roman" w:hAnsi="Times New Roman" w:cs="Times New Roman"/>
          <w:sz w:val="28"/>
          <w:szCs w:val="28"/>
          <w:lang w:val="uk-UA"/>
        </w:rPr>
        <w:t xml:space="preserve"> розміру бюджетного призначення: </w:t>
      </w:r>
    </w:p>
    <w:p w14:paraId="16595DD0" w14:textId="679DC288" w:rsidR="00B25232" w:rsidRDefault="00B25232" w:rsidP="0097609E">
      <w:pPr>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рішення виконавчого комітету </w:t>
      </w:r>
      <w:r w:rsidR="009D2B5F">
        <w:rPr>
          <w:rFonts w:ascii="Times New Roman" w:hAnsi="Times New Roman" w:cs="Times New Roman"/>
          <w:sz w:val="28"/>
          <w:szCs w:val="28"/>
          <w:lang w:val="uk-UA"/>
        </w:rPr>
        <w:t>П</w:t>
      </w:r>
      <w:r>
        <w:rPr>
          <w:rFonts w:ascii="Times New Roman" w:hAnsi="Times New Roman" w:cs="Times New Roman"/>
          <w:sz w:val="28"/>
          <w:szCs w:val="28"/>
          <w:lang w:val="uk-UA"/>
        </w:rPr>
        <w:t xml:space="preserve">еремишлянської міської ради </w:t>
      </w:r>
      <w:r w:rsidR="009D2B5F">
        <w:rPr>
          <w:rFonts w:ascii="Times New Roman" w:hAnsi="Times New Roman" w:cs="Times New Roman"/>
          <w:sz w:val="28"/>
          <w:szCs w:val="28"/>
          <w:lang w:val="uk-UA"/>
        </w:rPr>
        <w:t>№</w:t>
      </w:r>
      <w:r w:rsidR="0098762D">
        <w:rPr>
          <w:rFonts w:ascii="Times New Roman" w:hAnsi="Times New Roman" w:cs="Times New Roman"/>
          <w:sz w:val="28"/>
          <w:szCs w:val="28"/>
          <w:lang w:val="uk-UA"/>
        </w:rPr>
        <w:t>34</w:t>
      </w:r>
      <w:r w:rsidR="009D2B5F">
        <w:rPr>
          <w:rFonts w:ascii="Times New Roman" w:hAnsi="Times New Roman" w:cs="Times New Roman"/>
          <w:sz w:val="28"/>
          <w:szCs w:val="28"/>
          <w:lang w:val="uk-UA"/>
        </w:rPr>
        <w:t xml:space="preserve"> від </w:t>
      </w:r>
      <w:r w:rsidR="00861C4F">
        <w:rPr>
          <w:rFonts w:ascii="Times New Roman" w:hAnsi="Times New Roman" w:cs="Times New Roman"/>
          <w:sz w:val="28"/>
          <w:szCs w:val="28"/>
          <w:lang w:val="uk-UA"/>
        </w:rPr>
        <w:t>27.01.2022</w:t>
      </w:r>
    </w:p>
    <w:p w14:paraId="605B044E" w14:textId="77777777" w:rsidR="00B25232" w:rsidRDefault="00B25232" w:rsidP="0097609E">
      <w:pPr>
        <w:rPr>
          <w:rFonts w:ascii="Times New Roman" w:hAnsi="Times New Roman" w:cs="Times New Roman"/>
          <w:sz w:val="28"/>
          <w:szCs w:val="28"/>
          <w:lang w:val="uk-UA"/>
        </w:rPr>
      </w:pPr>
    </w:p>
    <w:p w14:paraId="5DA04422" w14:textId="77777777" w:rsidR="00B25232" w:rsidRPr="0097609E" w:rsidRDefault="00B25232" w:rsidP="0097609E">
      <w:pPr>
        <w:rPr>
          <w:rFonts w:ascii="Times New Roman" w:hAnsi="Times New Roman" w:cs="Times New Roman"/>
          <w:sz w:val="28"/>
          <w:szCs w:val="28"/>
          <w:lang w:val="uk-UA"/>
        </w:rPr>
      </w:pPr>
    </w:p>
    <w:sectPr w:rsidR="00B25232" w:rsidRPr="00976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BC"/>
    <w:rsid w:val="000F70B8"/>
    <w:rsid w:val="001814EE"/>
    <w:rsid w:val="00183913"/>
    <w:rsid w:val="003150BC"/>
    <w:rsid w:val="005D1316"/>
    <w:rsid w:val="00641A3E"/>
    <w:rsid w:val="00861C4F"/>
    <w:rsid w:val="008C0786"/>
    <w:rsid w:val="0097609E"/>
    <w:rsid w:val="0098762D"/>
    <w:rsid w:val="009D2B5F"/>
    <w:rsid w:val="00A13265"/>
    <w:rsid w:val="00B25232"/>
    <w:rsid w:val="00CF6298"/>
    <w:rsid w:val="00D77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9F73"/>
  <w15:docId w15:val="{DB28E80D-BA20-4C44-AC05-4BF92F65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341</Words>
  <Characters>1949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3</cp:revision>
  <dcterms:created xsi:type="dcterms:W3CDTF">2022-02-14T12:18:00Z</dcterms:created>
  <dcterms:modified xsi:type="dcterms:W3CDTF">2022-02-14T13:20:00Z</dcterms:modified>
</cp:coreProperties>
</file>