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30" w:rsidRPr="00097314" w:rsidRDefault="00F31C30" w:rsidP="00F31C30">
      <w:pPr>
        <w:spacing w:after="0" w:line="240" w:lineRule="auto"/>
        <w:jc w:val="center"/>
        <w:rPr>
          <w:rFonts w:ascii="Times New Roman" w:hAnsi="Times New Roman"/>
          <w:b/>
          <w:sz w:val="20"/>
          <w:szCs w:val="20"/>
          <w:lang w:val="ru-RU"/>
        </w:rPr>
      </w:pPr>
      <w:r w:rsidRPr="00097314">
        <w:rPr>
          <w:rFonts w:ascii="Times New Roman" w:hAnsi="Times New Roman"/>
          <w:b/>
          <w:sz w:val="20"/>
          <w:szCs w:val="20"/>
        </w:rPr>
        <w:t xml:space="preserve">Обґрунтування </w:t>
      </w:r>
    </w:p>
    <w:p w:rsidR="00F31C30" w:rsidRPr="00097314" w:rsidRDefault="00F31C30" w:rsidP="00F31C30">
      <w:pPr>
        <w:spacing w:after="0" w:line="240" w:lineRule="auto"/>
        <w:jc w:val="center"/>
        <w:rPr>
          <w:rFonts w:ascii="Times New Roman" w:hAnsi="Times New Roman"/>
          <w:b/>
          <w:sz w:val="20"/>
          <w:szCs w:val="20"/>
        </w:rPr>
      </w:pPr>
      <w:r w:rsidRPr="00097314">
        <w:rPr>
          <w:rFonts w:ascii="Times New Roman" w:hAnsi="Times New Roman"/>
          <w:b/>
          <w:sz w:val="20"/>
          <w:szCs w:val="20"/>
        </w:rPr>
        <w:t>технічних та якісних характеристик предмета закупівлі, розміру бюджетного призначення, очікуваної вартості предмета закупівлі</w:t>
      </w:r>
    </w:p>
    <w:p w:rsidR="00F31C30" w:rsidRPr="00097314" w:rsidRDefault="00F31C30" w:rsidP="00F31C30">
      <w:pPr>
        <w:spacing w:after="0" w:line="240" w:lineRule="auto"/>
        <w:jc w:val="center"/>
        <w:rPr>
          <w:rFonts w:ascii="Times New Roman" w:hAnsi="Times New Roman"/>
          <w:sz w:val="20"/>
          <w:szCs w:val="20"/>
        </w:rPr>
      </w:pPr>
      <w:r w:rsidRPr="00097314">
        <w:rPr>
          <w:rFonts w:ascii="Times New Roman" w:hAnsi="Times New Roman"/>
          <w:sz w:val="20"/>
          <w:szCs w:val="20"/>
        </w:rPr>
        <w:t>(відповідно до пункту 4</w:t>
      </w:r>
      <w:r w:rsidRPr="00097314">
        <w:rPr>
          <w:rFonts w:ascii="Times New Roman" w:hAnsi="Times New Roman"/>
          <w:sz w:val="20"/>
          <w:szCs w:val="20"/>
          <w:vertAlign w:val="superscript"/>
        </w:rPr>
        <w:t>1</w:t>
      </w:r>
      <w:r w:rsidRPr="00097314">
        <w:rPr>
          <w:rFonts w:ascii="Times New Roman" w:hAnsi="Times New Roman"/>
          <w:sz w:val="20"/>
          <w:szCs w:val="20"/>
        </w:rPr>
        <w:t xml:space="preserve"> постанови Кабінету Міністрів України від 11.10.2016 № 710 </w:t>
      </w:r>
      <w:r w:rsidRPr="00097314">
        <w:rPr>
          <w:rFonts w:ascii="Times New Roman" w:hAnsi="Times New Roman"/>
          <w:sz w:val="20"/>
          <w:szCs w:val="20"/>
        </w:rPr>
        <w:br/>
        <w:t>«Про ефективне використання державних коштів» (зі змінами))</w:t>
      </w:r>
    </w:p>
    <w:p w:rsidR="00F31C30" w:rsidRPr="00097314" w:rsidRDefault="00F31C30" w:rsidP="00F31C30">
      <w:pPr>
        <w:spacing w:after="0" w:line="240" w:lineRule="auto"/>
        <w:jc w:val="center"/>
        <w:rPr>
          <w:rFonts w:ascii="Times New Roman" w:hAnsi="Times New Roman"/>
          <w:sz w:val="20"/>
          <w:szCs w:val="20"/>
        </w:rPr>
      </w:pPr>
    </w:p>
    <w:p w:rsidR="00F31C30" w:rsidRPr="00097314" w:rsidRDefault="00F31C30" w:rsidP="00F31C30">
      <w:pPr>
        <w:numPr>
          <w:ilvl w:val="0"/>
          <w:numId w:val="1"/>
        </w:numPr>
        <w:tabs>
          <w:tab w:val="left" w:pos="851"/>
        </w:tabs>
        <w:spacing w:after="0" w:line="240" w:lineRule="auto"/>
        <w:ind w:left="0" w:firstLine="0"/>
        <w:jc w:val="both"/>
        <w:rPr>
          <w:rFonts w:ascii="Times New Roman" w:hAnsi="Times New Roman"/>
          <w:sz w:val="20"/>
          <w:szCs w:val="20"/>
          <w:lang w:eastAsia="ru-RU"/>
        </w:rPr>
      </w:pPr>
      <w:r w:rsidRPr="00097314">
        <w:rPr>
          <w:rFonts w:ascii="Times New Roman" w:hAnsi="Times New Roman"/>
          <w:b/>
          <w:sz w:val="20"/>
          <w:szCs w:val="20"/>
          <w:lang w:eastAsia="ru-RU"/>
        </w:rPr>
        <w:t>Найменування замовника:</w:t>
      </w:r>
      <w:r w:rsidRPr="00097314">
        <w:rPr>
          <w:rFonts w:ascii="Times New Roman" w:hAnsi="Times New Roman"/>
          <w:sz w:val="20"/>
          <w:szCs w:val="20"/>
          <w:lang w:eastAsia="ru-RU"/>
        </w:rPr>
        <w:t xml:space="preserve"> </w:t>
      </w:r>
      <w:r w:rsidRPr="00097314">
        <w:rPr>
          <w:rFonts w:ascii="Times New Roman" w:hAnsi="Times New Roman"/>
          <w:b/>
          <w:bCs/>
          <w:iCs/>
          <w:sz w:val="20"/>
          <w:szCs w:val="20"/>
          <w:lang w:eastAsia="uk-UA"/>
        </w:rPr>
        <w:t xml:space="preserve">Комунальний заклад територіальний центр соціального обслуговування (надання соціальних послуг) </w:t>
      </w:r>
      <w:proofErr w:type="spellStart"/>
      <w:r w:rsidRPr="00097314">
        <w:rPr>
          <w:rFonts w:ascii="Times New Roman" w:hAnsi="Times New Roman"/>
          <w:b/>
          <w:bCs/>
          <w:iCs/>
          <w:sz w:val="20"/>
          <w:szCs w:val="20"/>
          <w:lang w:eastAsia="uk-UA"/>
        </w:rPr>
        <w:t>Перемишлянської</w:t>
      </w:r>
      <w:proofErr w:type="spellEnd"/>
      <w:r w:rsidRPr="00097314">
        <w:rPr>
          <w:rFonts w:ascii="Times New Roman" w:hAnsi="Times New Roman"/>
          <w:b/>
          <w:bCs/>
          <w:iCs/>
          <w:sz w:val="20"/>
          <w:szCs w:val="20"/>
          <w:lang w:eastAsia="uk-UA"/>
        </w:rPr>
        <w:t xml:space="preserve"> міської ради, Львівської області</w:t>
      </w:r>
      <w:r w:rsidRPr="00097314">
        <w:rPr>
          <w:rFonts w:ascii="Times New Roman" w:hAnsi="Times New Roman"/>
          <w:sz w:val="20"/>
          <w:szCs w:val="20"/>
          <w:lang w:eastAsia="ru-RU"/>
        </w:rPr>
        <w:t>, ЄДРПОУ 22367847</w:t>
      </w:r>
    </w:p>
    <w:p w:rsidR="00F31C30" w:rsidRPr="00097314" w:rsidRDefault="00F31C30" w:rsidP="00F31C30">
      <w:pPr>
        <w:tabs>
          <w:tab w:val="left" w:pos="851"/>
        </w:tabs>
        <w:spacing w:after="0" w:line="240" w:lineRule="auto"/>
        <w:jc w:val="both"/>
        <w:rPr>
          <w:rFonts w:ascii="Times New Roman" w:hAnsi="Times New Roman"/>
          <w:sz w:val="20"/>
          <w:szCs w:val="20"/>
          <w:lang w:eastAsia="ru-RU"/>
        </w:rPr>
      </w:pPr>
    </w:p>
    <w:p w:rsidR="00376C3B" w:rsidRPr="00097314" w:rsidRDefault="00F31C30" w:rsidP="00376C3B">
      <w:pPr>
        <w:numPr>
          <w:ilvl w:val="0"/>
          <w:numId w:val="1"/>
        </w:numPr>
        <w:tabs>
          <w:tab w:val="left" w:pos="851"/>
        </w:tabs>
        <w:spacing w:after="0" w:line="240" w:lineRule="auto"/>
        <w:ind w:left="0" w:firstLine="0"/>
        <w:jc w:val="both"/>
        <w:rPr>
          <w:rFonts w:ascii="Times New Roman" w:hAnsi="Times New Roman"/>
          <w:sz w:val="20"/>
          <w:szCs w:val="20"/>
          <w:lang w:eastAsia="ru-RU"/>
        </w:rPr>
      </w:pPr>
      <w:r w:rsidRPr="00097314">
        <w:rPr>
          <w:rFonts w:ascii="Times New Roman" w:hAnsi="Times New Roman"/>
          <w:b/>
          <w:sz w:val="20"/>
          <w:szCs w:val="20"/>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097314">
        <w:rPr>
          <w:rFonts w:ascii="Times New Roman" w:hAnsi="Times New Roman"/>
          <w:b/>
          <w:sz w:val="20"/>
          <w:szCs w:val="20"/>
        </w:rPr>
        <w:t xml:space="preserve">за </w:t>
      </w:r>
      <w:proofErr w:type="spellStart"/>
      <w:r w:rsidRPr="00097314">
        <w:rPr>
          <w:rFonts w:ascii="Times New Roman" w:hAnsi="Times New Roman"/>
          <w:b/>
          <w:sz w:val="20"/>
          <w:szCs w:val="20"/>
        </w:rPr>
        <w:t>ДК</w:t>
      </w:r>
      <w:proofErr w:type="spellEnd"/>
      <w:r w:rsidRPr="00097314">
        <w:rPr>
          <w:rFonts w:ascii="Times New Roman" w:hAnsi="Times New Roman"/>
          <w:b/>
          <w:sz w:val="20"/>
          <w:szCs w:val="20"/>
        </w:rPr>
        <w:t xml:space="preserve"> 021:2015 код  </w:t>
      </w:r>
      <w:r w:rsidRPr="00097314">
        <w:rPr>
          <w:rFonts w:ascii="Times New Roman" w:hAnsi="Times New Roman"/>
          <w:b/>
          <w:iCs/>
          <w:sz w:val="20"/>
          <w:szCs w:val="20"/>
        </w:rPr>
        <w:t>03220000-9 Овочі , фрукти та горіхи</w:t>
      </w:r>
      <w:r w:rsidRPr="00097314">
        <w:rPr>
          <w:rFonts w:ascii="Times New Roman" w:hAnsi="Times New Roman"/>
          <w:b/>
          <w:sz w:val="20"/>
          <w:szCs w:val="20"/>
        </w:rPr>
        <w:t xml:space="preserve"> (</w:t>
      </w:r>
      <w:r w:rsidRPr="00097314">
        <w:rPr>
          <w:rFonts w:ascii="Times New Roman" w:hAnsi="Times New Roman"/>
          <w:sz w:val="20"/>
          <w:szCs w:val="20"/>
        </w:rPr>
        <w:t>Цибуля, капуста, помідори, огірки яблуко, банан, апельсин, полуниця,черешня, абрикос,мандарин, персик, слива, нектарин, груша,виноград)</w:t>
      </w:r>
      <w:r w:rsidR="00376C3B" w:rsidRPr="00097314">
        <w:rPr>
          <w:rFonts w:ascii="Times New Roman" w:hAnsi="Times New Roman"/>
          <w:color w:val="454545"/>
          <w:sz w:val="20"/>
          <w:szCs w:val="20"/>
          <w:shd w:val="clear" w:color="auto" w:fill="F0F5F2"/>
        </w:rPr>
        <w:t xml:space="preserve">, </w:t>
      </w:r>
    </w:p>
    <w:p w:rsidR="00F31C30" w:rsidRPr="00097314" w:rsidRDefault="00376C3B" w:rsidP="00F31C30">
      <w:pPr>
        <w:numPr>
          <w:ilvl w:val="0"/>
          <w:numId w:val="1"/>
        </w:numPr>
        <w:tabs>
          <w:tab w:val="left" w:pos="851"/>
        </w:tabs>
        <w:spacing w:after="0" w:line="240" w:lineRule="auto"/>
        <w:ind w:left="0" w:firstLine="0"/>
        <w:jc w:val="both"/>
        <w:rPr>
          <w:rFonts w:ascii="Times New Roman" w:hAnsi="Times New Roman"/>
          <w:b/>
          <w:sz w:val="20"/>
          <w:szCs w:val="20"/>
          <w:lang w:eastAsia="ru-RU"/>
        </w:rPr>
      </w:pPr>
      <w:r w:rsidRPr="00097314">
        <w:rPr>
          <w:rFonts w:ascii="Times New Roman" w:hAnsi="Times New Roman"/>
          <w:b/>
          <w:color w:val="454545"/>
          <w:sz w:val="20"/>
          <w:szCs w:val="20"/>
          <w:shd w:val="clear" w:color="auto" w:fill="F0F5F2"/>
        </w:rPr>
        <w:t>Ідентифікатор закупівлі UA-2024-01-12-008351-a </w:t>
      </w:r>
    </w:p>
    <w:p w:rsidR="00F31C30" w:rsidRPr="00097314" w:rsidRDefault="00F31C30" w:rsidP="00F31C30">
      <w:pPr>
        <w:numPr>
          <w:ilvl w:val="0"/>
          <w:numId w:val="1"/>
        </w:numPr>
        <w:tabs>
          <w:tab w:val="left" w:pos="851"/>
        </w:tabs>
        <w:spacing w:before="120" w:after="0" w:line="240" w:lineRule="auto"/>
        <w:jc w:val="both"/>
        <w:rPr>
          <w:rFonts w:ascii="Times New Roman" w:hAnsi="Times New Roman"/>
          <w:b/>
          <w:sz w:val="20"/>
          <w:szCs w:val="20"/>
          <w:lang w:eastAsia="ru-RU"/>
        </w:rPr>
      </w:pPr>
      <w:r w:rsidRPr="00097314">
        <w:rPr>
          <w:rFonts w:ascii="Times New Roman" w:hAnsi="Times New Roman"/>
          <w:b/>
          <w:sz w:val="20"/>
          <w:szCs w:val="20"/>
          <w:lang w:eastAsia="ru-RU"/>
        </w:rPr>
        <w:t>Обґрунтування технічних та якісних характеристик предмета закупівлі:</w:t>
      </w:r>
    </w:p>
    <w:tbl>
      <w:tblPr>
        <w:tblStyle w:val="a3"/>
        <w:tblW w:w="9747" w:type="dxa"/>
        <w:tblLayout w:type="fixed"/>
        <w:tblLook w:val="04A0"/>
      </w:tblPr>
      <w:tblGrid>
        <w:gridCol w:w="534"/>
        <w:gridCol w:w="1848"/>
        <w:gridCol w:w="1849"/>
        <w:gridCol w:w="4808"/>
        <w:gridCol w:w="708"/>
      </w:tblGrid>
      <w:tr w:rsidR="00F31C30" w:rsidRPr="00097314" w:rsidTr="0037133B">
        <w:tc>
          <w:tcPr>
            <w:tcW w:w="534"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1</w:t>
            </w:r>
          </w:p>
        </w:tc>
        <w:tc>
          <w:tcPr>
            <w:tcW w:w="184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Помідор</w:t>
            </w:r>
          </w:p>
        </w:tc>
        <w:tc>
          <w:tcPr>
            <w:tcW w:w="1849"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03221240-0 Помідори</w:t>
            </w:r>
          </w:p>
        </w:tc>
        <w:tc>
          <w:tcPr>
            <w:tcW w:w="4808" w:type="dxa"/>
          </w:tcPr>
          <w:p w:rsidR="00F31C30" w:rsidRPr="00097314" w:rsidRDefault="00F31C30" w:rsidP="00F31C30">
            <w:pPr>
              <w:jc w:val="both"/>
              <w:rPr>
                <w:rFonts w:ascii="Times New Roman" w:hAnsi="Times New Roman"/>
                <w:sz w:val="20"/>
                <w:szCs w:val="20"/>
              </w:rPr>
            </w:pPr>
            <w:r w:rsidRPr="00097314">
              <w:rPr>
                <w:rFonts w:ascii="Times New Roman" w:hAnsi="Times New Roman"/>
                <w:sz w:val="20"/>
                <w:szCs w:val="20"/>
              </w:rPr>
              <w:t xml:space="preserve">М'якоть плодів, соковита. Розмір середній, відповідно до сорту. Вирощені в природних умовах без перевищеного вмісту хімічних речовин, без ГМО. </w:t>
            </w:r>
          </w:p>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hAnsi="Times New Roman"/>
                <w:sz w:val="20"/>
                <w:szCs w:val="20"/>
              </w:rPr>
              <w:t>Зовнішній вигляд: плоди свіжі, цілі, чисті, без плям, здорові, не зів'ялі, без гнилі, стиглі, без пошкоджень хворобами і сільськогосподарськими шкідниками. Товар повинен бути безпечним, придатним до споживання, правильно маркованим та відповідати діючим державним стандартам.</w:t>
            </w:r>
          </w:p>
        </w:tc>
        <w:tc>
          <w:tcPr>
            <w:tcW w:w="708" w:type="dxa"/>
          </w:tcPr>
          <w:p w:rsidR="00F31C30" w:rsidRPr="00097314" w:rsidRDefault="00F31C30" w:rsidP="00F31C30">
            <w:pPr>
              <w:widowControl w:val="0"/>
              <w:tabs>
                <w:tab w:val="left" w:pos="708"/>
              </w:tabs>
              <w:suppressAutoHyphens/>
              <w:autoSpaceDN w:val="0"/>
              <w:spacing w:line="264" w:lineRule="auto"/>
              <w:jc w:val="center"/>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100</w:t>
            </w:r>
          </w:p>
        </w:tc>
      </w:tr>
      <w:tr w:rsidR="00F31C30" w:rsidRPr="00097314" w:rsidTr="0037133B">
        <w:tc>
          <w:tcPr>
            <w:tcW w:w="534"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2</w:t>
            </w:r>
          </w:p>
        </w:tc>
        <w:tc>
          <w:tcPr>
            <w:tcW w:w="184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Цибуля</w:t>
            </w:r>
          </w:p>
        </w:tc>
        <w:tc>
          <w:tcPr>
            <w:tcW w:w="1849"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03221113-1  Цибуля</w:t>
            </w:r>
          </w:p>
        </w:tc>
        <w:tc>
          <w:tcPr>
            <w:tcW w:w="480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Цибуля має бути свіжою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w:t>
            </w:r>
          </w:p>
        </w:tc>
        <w:tc>
          <w:tcPr>
            <w:tcW w:w="708" w:type="dxa"/>
          </w:tcPr>
          <w:p w:rsidR="00F31C30" w:rsidRPr="00097314" w:rsidRDefault="00F31C30" w:rsidP="00F31C30">
            <w:pPr>
              <w:widowControl w:val="0"/>
              <w:tabs>
                <w:tab w:val="left" w:pos="708"/>
              </w:tabs>
              <w:suppressAutoHyphens/>
              <w:autoSpaceDN w:val="0"/>
              <w:spacing w:line="264" w:lineRule="auto"/>
              <w:jc w:val="center"/>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150</w:t>
            </w:r>
          </w:p>
        </w:tc>
      </w:tr>
      <w:tr w:rsidR="00F31C30" w:rsidRPr="00097314" w:rsidTr="0037133B">
        <w:tc>
          <w:tcPr>
            <w:tcW w:w="534"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3</w:t>
            </w:r>
          </w:p>
        </w:tc>
        <w:tc>
          <w:tcPr>
            <w:tcW w:w="184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Капуста</w:t>
            </w:r>
          </w:p>
        </w:tc>
        <w:tc>
          <w:tcPr>
            <w:tcW w:w="1849"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03221410-3 Капуста качанна</w:t>
            </w:r>
          </w:p>
        </w:tc>
        <w:tc>
          <w:tcPr>
            <w:tcW w:w="480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bCs/>
                <w:kern w:val="3"/>
                <w:sz w:val="20"/>
                <w:szCs w:val="20"/>
                <w:lang w:eastAsia="ru-RU"/>
              </w:rPr>
            </w:pPr>
            <w:r w:rsidRPr="00097314">
              <w:rPr>
                <w:rFonts w:ascii="Times New Roman" w:eastAsia="Times New Roman" w:hAnsi="Times New Roman"/>
                <w:bCs/>
                <w:kern w:val="3"/>
                <w:sz w:val="20"/>
                <w:szCs w:val="20"/>
                <w:lang w:eastAsia="ru-RU"/>
              </w:rPr>
              <w:t>Першого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домішок.</w:t>
            </w:r>
          </w:p>
        </w:tc>
        <w:tc>
          <w:tcPr>
            <w:tcW w:w="708" w:type="dxa"/>
          </w:tcPr>
          <w:p w:rsidR="00F31C30" w:rsidRPr="00097314" w:rsidRDefault="00F31C30" w:rsidP="00F31C30">
            <w:pPr>
              <w:widowControl w:val="0"/>
              <w:tabs>
                <w:tab w:val="left" w:pos="708"/>
              </w:tabs>
              <w:suppressAutoHyphens/>
              <w:autoSpaceDN w:val="0"/>
              <w:spacing w:line="264" w:lineRule="auto"/>
              <w:jc w:val="center"/>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250</w:t>
            </w:r>
          </w:p>
        </w:tc>
      </w:tr>
      <w:tr w:rsidR="00F31C30" w:rsidRPr="00097314" w:rsidTr="0037133B">
        <w:tc>
          <w:tcPr>
            <w:tcW w:w="534"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4</w:t>
            </w:r>
          </w:p>
        </w:tc>
        <w:tc>
          <w:tcPr>
            <w:tcW w:w="184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Огірки</w:t>
            </w:r>
          </w:p>
        </w:tc>
        <w:tc>
          <w:tcPr>
            <w:tcW w:w="1849"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03221270-9 Огірки</w:t>
            </w:r>
          </w:p>
        </w:tc>
        <w:tc>
          <w:tcPr>
            <w:tcW w:w="4808" w:type="dxa"/>
          </w:tcPr>
          <w:p w:rsidR="00F31C30" w:rsidRPr="00097314" w:rsidRDefault="00F31C30" w:rsidP="00F31C30">
            <w:pPr>
              <w:jc w:val="both"/>
              <w:rPr>
                <w:rFonts w:ascii="Times New Roman" w:hAnsi="Times New Roman"/>
                <w:sz w:val="20"/>
                <w:szCs w:val="20"/>
              </w:rPr>
            </w:pPr>
            <w:r w:rsidRPr="00097314">
              <w:rPr>
                <w:rFonts w:ascii="Times New Roman" w:hAnsi="Times New Roman"/>
                <w:sz w:val="20"/>
                <w:szCs w:val="20"/>
              </w:rPr>
              <w:t xml:space="preserve">Розмір середній, відповідно до сорту. Вирощені в природних умовах без перевищеного вмісту хімічних речовин, без ГМО. </w:t>
            </w:r>
          </w:p>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hAnsi="Times New Roman"/>
                <w:sz w:val="20"/>
                <w:szCs w:val="20"/>
              </w:rPr>
              <w:t>Зовнішній вигляд: плоди свіжі, цілі, чисті, без плям, здорові, не зів'ялі, без гнилі, без пошкоджень хворобами і сільськогосподарськими шкідниками. Товар повинен бути безпечним, придатним до споживання, правильно маркованим та відповідати діючим державним стандартам.</w:t>
            </w:r>
          </w:p>
        </w:tc>
        <w:tc>
          <w:tcPr>
            <w:tcW w:w="708" w:type="dxa"/>
          </w:tcPr>
          <w:p w:rsidR="00F31C30" w:rsidRPr="00097314" w:rsidRDefault="00F31C30" w:rsidP="00F31C30">
            <w:pPr>
              <w:widowControl w:val="0"/>
              <w:tabs>
                <w:tab w:val="left" w:pos="708"/>
              </w:tabs>
              <w:suppressAutoHyphens/>
              <w:autoSpaceDN w:val="0"/>
              <w:spacing w:line="264" w:lineRule="auto"/>
              <w:jc w:val="center"/>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100</w:t>
            </w:r>
          </w:p>
        </w:tc>
      </w:tr>
      <w:tr w:rsidR="00F31C30" w:rsidRPr="00097314" w:rsidTr="0037133B">
        <w:tc>
          <w:tcPr>
            <w:tcW w:w="534"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5</w:t>
            </w:r>
          </w:p>
        </w:tc>
        <w:tc>
          <w:tcPr>
            <w:tcW w:w="184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Яблуко</w:t>
            </w:r>
          </w:p>
        </w:tc>
        <w:tc>
          <w:tcPr>
            <w:tcW w:w="1849"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03222321-9 Яблука</w:t>
            </w:r>
          </w:p>
        </w:tc>
        <w:tc>
          <w:tcPr>
            <w:tcW w:w="480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bCs/>
                <w:kern w:val="3"/>
                <w:sz w:val="20"/>
                <w:szCs w:val="20"/>
                <w:lang w:eastAsia="ru-RU"/>
              </w:rPr>
              <w:t xml:space="preserve">Яблука (свіжі ) повинні  бути – вітчизняного виробника. Колір відповідно до сорту, без сторонніх запахів, </w:t>
            </w:r>
            <w:proofErr w:type="spellStart"/>
            <w:r w:rsidRPr="00097314">
              <w:rPr>
                <w:rFonts w:ascii="Times New Roman" w:eastAsia="Times New Roman" w:hAnsi="Times New Roman"/>
                <w:bCs/>
                <w:kern w:val="3"/>
                <w:sz w:val="20"/>
                <w:szCs w:val="20"/>
                <w:lang w:eastAsia="ru-RU"/>
              </w:rPr>
              <w:t>присмаків</w:t>
            </w:r>
            <w:proofErr w:type="spellEnd"/>
            <w:r w:rsidRPr="00097314">
              <w:rPr>
                <w:rFonts w:ascii="Times New Roman" w:eastAsia="Times New Roman" w:hAnsi="Times New Roman"/>
                <w:bCs/>
                <w:kern w:val="3"/>
                <w:sz w:val="20"/>
                <w:szCs w:val="20"/>
                <w:lang w:eastAsia="ru-RU"/>
              </w:rPr>
              <w:t>, достиглі, солодкі, без пошкоджень шкідниками і захворювань.</w:t>
            </w:r>
          </w:p>
        </w:tc>
        <w:tc>
          <w:tcPr>
            <w:tcW w:w="708" w:type="dxa"/>
          </w:tcPr>
          <w:p w:rsidR="00F31C30" w:rsidRPr="00097314" w:rsidRDefault="00F31C30" w:rsidP="00F31C30">
            <w:pPr>
              <w:widowControl w:val="0"/>
              <w:tabs>
                <w:tab w:val="left" w:pos="708"/>
              </w:tabs>
              <w:suppressAutoHyphens/>
              <w:autoSpaceDN w:val="0"/>
              <w:spacing w:line="264" w:lineRule="auto"/>
              <w:jc w:val="center"/>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300</w:t>
            </w:r>
          </w:p>
        </w:tc>
      </w:tr>
      <w:tr w:rsidR="0037133B" w:rsidRPr="00097314" w:rsidTr="0037133B">
        <w:tc>
          <w:tcPr>
            <w:tcW w:w="534"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6</w:t>
            </w:r>
          </w:p>
        </w:tc>
        <w:tc>
          <w:tcPr>
            <w:tcW w:w="184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Банан</w:t>
            </w:r>
          </w:p>
        </w:tc>
        <w:tc>
          <w:tcPr>
            <w:tcW w:w="1849"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03222111-4 Банани</w:t>
            </w:r>
          </w:p>
        </w:tc>
        <w:tc>
          <w:tcPr>
            <w:tcW w:w="480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bCs/>
                <w:kern w:val="3"/>
                <w:sz w:val="20"/>
                <w:szCs w:val="20"/>
                <w:lang w:eastAsia="ru-RU"/>
              </w:rPr>
              <w:t xml:space="preserve">Повинні бути свіжі, без ознак гнилі, десертні стиглі, клас екстра або 1-й, повинні бути жовтого кольору з незначними залишками зелені на кінцях, без механічних пошкоджень, без сторонніх </w:t>
            </w:r>
            <w:proofErr w:type="spellStart"/>
            <w:r w:rsidRPr="00097314">
              <w:rPr>
                <w:rFonts w:ascii="Times New Roman" w:eastAsia="Times New Roman" w:hAnsi="Times New Roman"/>
                <w:bCs/>
                <w:kern w:val="3"/>
                <w:sz w:val="20"/>
                <w:szCs w:val="20"/>
                <w:lang w:eastAsia="ru-RU"/>
              </w:rPr>
              <w:t>присмаків</w:t>
            </w:r>
            <w:proofErr w:type="spellEnd"/>
            <w:r w:rsidRPr="00097314">
              <w:rPr>
                <w:rFonts w:ascii="Times New Roman" w:eastAsia="Times New Roman" w:hAnsi="Times New Roman"/>
                <w:bCs/>
                <w:kern w:val="3"/>
                <w:sz w:val="20"/>
                <w:szCs w:val="20"/>
                <w:lang w:eastAsia="ru-RU"/>
              </w:rPr>
              <w:t xml:space="preserve"> та запахів, без зайвої кількості вологи.  М'якоть щільна, шкірка легко від неї відділяється. Довжина середня.</w:t>
            </w:r>
          </w:p>
        </w:tc>
        <w:tc>
          <w:tcPr>
            <w:tcW w:w="708" w:type="dxa"/>
          </w:tcPr>
          <w:p w:rsidR="00F31C30" w:rsidRPr="00097314" w:rsidRDefault="00F31C30" w:rsidP="00F31C30">
            <w:pPr>
              <w:widowControl w:val="0"/>
              <w:tabs>
                <w:tab w:val="left" w:pos="708"/>
              </w:tabs>
              <w:suppressAutoHyphens/>
              <w:autoSpaceDN w:val="0"/>
              <w:spacing w:line="264" w:lineRule="auto"/>
              <w:jc w:val="center"/>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250</w:t>
            </w:r>
          </w:p>
        </w:tc>
      </w:tr>
      <w:tr w:rsidR="0037133B" w:rsidRPr="00097314" w:rsidTr="0037133B">
        <w:tc>
          <w:tcPr>
            <w:tcW w:w="534"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7</w:t>
            </w:r>
          </w:p>
        </w:tc>
        <w:tc>
          <w:tcPr>
            <w:tcW w:w="184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Апельсин</w:t>
            </w:r>
          </w:p>
        </w:tc>
        <w:tc>
          <w:tcPr>
            <w:tcW w:w="1849"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03222220-1 - Апельсини</w:t>
            </w:r>
          </w:p>
        </w:tc>
        <w:tc>
          <w:tcPr>
            <w:tcW w:w="480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bCs/>
                <w:kern w:val="3"/>
                <w:sz w:val="20"/>
                <w:szCs w:val="20"/>
                <w:lang w:eastAsia="ru-RU"/>
              </w:rPr>
              <w:t>Апельсини мають бути свіжі, чисті, не в`ялі, достатньо зрілі, без ознак гнилі, механічного пошкодження та пошкодження шкідниками. Без перевищення вмісту хімічних речовин. Запах та смак притаманний свіжим фруктам, без стороннього запаху та присмаку. Забарвлення від світло-оранжевого до оранжевого. Пакування: картонні ящики/ коробки вагою не більше 20 кг; Товар не повинен містити ГМО.</w:t>
            </w:r>
          </w:p>
        </w:tc>
        <w:tc>
          <w:tcPr>
            <w:tcW w:w="708" w:type="dxa"/>
          </w:tcPr>
          <w:p w:rsidR="00F31C30" w:rsidRPr="00097314" w:rsidRDefault="00F31C30" w:rsidP="00F31C30">
            <w:pPr>
              <w:widowControl w:val="0"/>
              <w:tabs>
                <w:tab w:val="left" w:pos="708"/>
              </w:tabs>
              <w:suppressAutoHyphens/>
              <w:autoSpaceDN w:val="0"/>
              <w:spacing w:line="264" w:lineRule="auto"/>
              <w:jc w:val="center"/>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150</w:t>
            </w:r>
          </w:p>
        </w:tc>
      </w:tr>
      <w:tr w:rsidR="0037133B" w:rsidRPr="00097314" w:rsidTr="0037133B">
        <w:tc>
          <w:tcPr>
            <w:tcW w:w="534"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8</w:t>
            </w:r>
          </w:p>
        </w:tc>
        <w:tc>
          <w:tcPr>
            <w:tcW w:w="184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Полуниця</w:t>
            </w:r>
          </w:p>
        </w:tc>
        <w:tc>
          <w:tcPr>
            <w:tcW w:w="1849"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03222313-0</w:t>
            </w:r>
          </w:p>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Полуниця</w:t>
            </w:r>
          </w:p>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p>
        </w:tc>
        <w:tc>
          <w:tcPr>
            <w:tcW w:w="4808" w:type="dxa"/>
          </w:tcPr>
          <w:p w:rsidR="00F31C30" w:rsidRPr="00097314" w:rsidRDefault="00F31C30" w:rsidP="00F31C30">
            <w:pPr>
              <w:jc w:val="both"/>
              <w:rPr>
                <w:rFonts w:ascii="Times New Roman" w:hAnsi="Times New Roman"/>
                <w:sz w:val="20"/>
                <w:szCs w:val="20"/>
              </w:rPr>
            </w:pPr>
            <w:r w:rsidRPr="00097314">
              <w:rPr>
                <w:rFonts w:ascii="Times New Roman" w:hAnsi="Times New Roman"/>
                <w:sz w:val="20"/>
                <w:szCs w:val="20"/>
              </w:rPr>
              <w:lastRenderedPageBreak/>
              <w:t xml:space="preserve">М'якоть плодів солодка, соковита. Розмір середній, відповідно до сорту. Вирощені в природних умовах </w:t>
            </w:r>
            <w:r w:rsidRPr="00097314">
              <w:rPr>
                <w:rFonts w:ascii="Times New Roman" w:hAnsi="Times New Roman"/>
                <w:sz w:val="20"/>
                <w:szCs w:val="20"/>
              </w:rPr>
              <w:lastRenderedPageBreak/>
              <w:t xml:space="preserve">без перевищеного вмісту хімічних речовин, без ГМО. </w:t>
            </w:r>
          </w:p>
          <w:p w:rsidR="00F31C30" w:rsidRPr="00097314" w:rsidRDefault="00F31C30" w:rsidP="00F31C30">
            <w:pPr>
              <w:jc w:val="both"/>
              <w:rPr>
                <w:rFonts w:ascii="Times New Roman" w:hAnsi="Times New Roman"/>
                <w:sz w:val="20"/>
                <w:szCs w:val="20"/>
              </w:rPr>
            </w:pPr>
            <w:r w:rsidRPr="00097314">
              <w:rPr>
                <w:rFonts w:ascii="Times New Roman" w:hAnsi="Times New Roman"/>
                <w:sz w:val="20"/>
                <w:szCs w:val="20"/>
              </w:rPr>
              <w:t xml:space="preserve">Зовнішній вигляд: плоди свіжі, цілі, чисті, без плям, здорові, без гнилі, стиглі, без пошкоджень хворобами і сільськогосподарськими шкідниками. Товар повинен бути безпечним, придатним до споживання, правильно маркованим та відповідати діючим державним стандартам. </w:t>
            </w:r>
          </w:p>
        </w:tc>
        <w:tc>
          <w:tcPr>
            <w:tcW w:w="708" w:type="dxa"/>
          </w:tcPr>
          <w:p w:rsidR="00F31C30" w:rsidRPr="00097314" w:rsidRDefault="00F31C30" w:rsidP="00F31C30">
            <w:pPr>
              <w:widowControl w:val="0"/>
              <w:tabs>
                <w:tab w:val="left" w:pos="708"/>
              </w:tabs>
              <w:suppressAutoHyphens/>
              <w:autoSpaceDN w:val="0"/>
              <w:spacing w:line="264" w:lineRule="auto"/>
              <w:jc w:val="center"/>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lastRenderedPageBreak/>
              <w:t>60</w:t>
            </w:r>
          </w:p>
        </w:tc>
      </w:tr>
      <w:tr w:rsidR="00F31C30" w:rsidRPr="00097314" w:rsidTr="0037133B">
        <w:tc>
          <w:tcPr>
            <w:tcW w:w="534"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lastRenderedPageBreak/>
              <w:t>9</w:t>
            </w:r>
          </w:p>
        </w:tc>
        <w:tc>
          <w:tcPr>
            <w:tcW w:w="184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Черешня</w:t>
            </w:r>
          </w:p>
        </w:tc>
        <w:tc>
          <w:tcPr>
            <w:tcW w:w="1849"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03222333-6 Вишні та черешні</w:t>
            </w:r>
          </w:p>
        </w:tc>
        <w:tc>
          <w:tcPr>
            <w:tcW w:w="4808" w:type="dxa"/>
          </w:tcPr>
          <w:p w:rsidR="00F31C30" w:rsidRPr="00097314" w:rsidRDefault="00F31C30" w:rsidP="00F31C30">
            <w:pPr>
              <w:jc w:val="both"/>
              <w:rPr>
                <w:rFonts w:ascii="Times New Roman" w:hAnsi="Times New Roman"/>
                <w:sz w:val="20"/>
                <w:szCs w:val="20"/>
              </w:rPr>
            </w:pPr>
            <w:r w:rsidRPr="00097314">
              <w:rPr>
                <w:rFonts w:ascii="Times New Roman" w:hAnsi="Times New Roman"/>
                <w:sz w:val="20"/>
                <w:szCs w:val="20"/>
              </w:rPr>
              <w:t xml:space="preserve">М'якоть плодів солодка, соковита. Розмір середній, відповідно до сорту. Вирощені в природних умовах без перевищеного вмісту хімічних речовин, без ГМО. </w:t>
            </w:r>
          </w:p>
          <w:p w:rsidR="00F31C30" w:rsidRPr="00097314" w:rsidRDefault="00F31C30" w:rsidP="00F31C30">
            <w:pPr>
              <w:jc w:val="both"/>
              <w:rPr>
                <w:rFonts w:ascii="Times New Roman" w:hAnsi="Times New Roman"/>
                <w:sz w:val="20"/>
                <w:szCs w:val="20"/>
              </w:rPr>
            </w:pPr>
            <w:r w:rsidRPr="00097314">
              <w:rPr>
                <w:rFonts w:ascii="Times New Roman" w:hAnsi="Times New Roman"/>
                <w:sz w:val="20"/>
                <w:szCs w:val="20"/>
              </w:rPr>
              <w:t xml:space="preserve">Зовнішній вигляд: плоди свіжі, цілі, чисті, без плям, здорові, не зів'ялі, без гнилі, стиглі, без пошкоджень хворобами і шкідниками. Товар повинен бути безпечним, придатним до споживання, правильно маркованим та відповідати діючим державним стандартам. </w:t>
            </w:r>
          </w:p>
        </w:tc>
        <w:tc>
          <w:tcPr>
            <w:tcW w:w="708" w:type="dxa"/>
          </w:tcPr>
          <w:p w:rsidR="00F31C30" w:rsidRPr="00097314" w:rsidRDefault="00F31C30" w:rsidP="00F31C30">
            <w:pPr>
              <w:widowControl w:val="0"/>
              <w:tabs>
                <w:tab w:val="left" w:pos="708"/>
              </w:tabs>
              <w:suppressAutoHyphens/>
              <w:autoSpaceDN w:val="0"/>
              <w:spacing w:line="264" w:lineRule="auto"/>
              <w:jc w:val="center"/>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60</w:t>
            </w:r>
          </w:p>
        </w:tc>
      </w:tr>
      <w:tr w:rsidR="00F31C30" w:rsidRPr="00097314" w:rsidTr="0037133B">
        <w:tc>
          <w:tcPr>
            <w:tcW w:w="534"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10</w:t>
            </w:r>
          </w:p>
        </w:tc>
        <w:tc>
          <w:tcPr>
            <w:tcW w:w="184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Абрикос</w:t>
            </w:r>
          </w:p>
        </w:tc>
        <w:tc>
          <w:tcPr>
            <w:tcW w:w="1849"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03222331-2</w:t>
            </w:r>
          </w:p>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Абрикоси</w:t>
            </w:r>
          </w:p>
        </w:tc>
        <w:tc>
          <w:tcPr>
            <w:tcW w:w="4808" w:type="dxa"/>
          </w:tcPr>
          <w:p w:rsidR="00F31C30" w:rsidRPr="00097314" w:rsidRDefault="00F31C30" w:rsidP="00F31C30">
            <w:pPr>
              <w:jc w:val="both"/>
              <w:rPr>
                <w:rFonts w:ascii="Times New Roman" w:hAnsi="Times New Roman"/>
                <w:sz w:val="20"/>
                <w:szCs w:val="20"/>
              </w:rPr>
            </w:pPr>
            <w:r w:rsidRPr="00097314">
              <w:rPr>
                <w:rFonts w:ascii="Times New Roman" w:hAnsi="Times New Roman"/>
                <w:sz w:val="20"/>
                <w:szCs w:val="20"/>
              </w:rPr>
              <w:t xml:space="preserve">М'якоть плодів солодка, соковита. Розмір середній, відповідно до сорту. Вирощені в природних умовах без перевищеного вмісту хімічних речовин, без ГМО. </w:t>
            </w:r>
          </w:p>
          <w:p w:rsidR="00F31C30" w:rsidRPr="00097314" w:rsidRDefault="00F31C30" w:rsidP="00F31C30">
            <w:pPr>
              <w:jc w:val="both"/>
              <w:rPr>
                <w:rFonts w:ascii="Times New Roman" w:hAnsi="Times New Roman"/>
                <w:sz w:val="20"/>
                <w:szCs w:val="20"/>
              </w:rPr>
            </w:pPr>
            <w:r w:rsidRPr="00097314">
              <w:rPr>
                <w:rFonts w:ascii="Times New Roman" w:hAnsi="Times New Roman"/>
                <w:sz w:val="20"/>
                <w:szCs w:val="20"/>
              </w:rPr>
              <w:t xml:space="preserve">Зовнішній вигляд: плоди свіжі, цілі, чисті, без плям, здорові, не зів'ялі, без гнилі, стиглі, без пошкоджень хворобами і сільськогосподарськими шкідниками. Товар повинен бути безпечним, придатним до споживання, правильно маркованим та відповідати діючим державним стандартам. </w:t>
            </w:r>
          </w:p>
        </w:tc>
        <w:tc>
          <w:tcPr>
            <w:tcW w:w="708" w:type="dxa"/>
          </w:tcPr>
          <w:p w:rsidR="00F31C30" w:rsidRPr="00097314" w:rsidRDefault="00F31C30" w:rsidP="00F31C30">
            <w:pPr>
              <w:widowControl w:val="0"/>
              <w:tabs>
                <w:tab w:val="left" w:pos="708"/>
              </w:tabs>
              <w:suppressAutoHyphens/>
              <w:autoSpaceDN w:val="0"/>
              <w:spacing w:line="264" w:lineRule="auto"/>
              <w:jc w:val="center"/>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40</w:t>
            </w:r>
          </w:p>
        </w:tc>
      </w:tr>
      <w:tr w:rsidR="00F31C30" w:rsidRPr="00097314" w:rsidTr="0037133B">
        <w:tc>
          <w:tcPr>
            <w:tcW w:w="534"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11</w:t>
            </w:r>
          </w:p>
        </w:tc>
        <w:tc>
          <w:tcPr>
            <w:tcW w:w="184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Мандарини</w:t>
            </w:r>
          </w:p>
        </w:tc>
        <w:tc>
          <w:tcPr>
            <w:tcW w:w="1849"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03222240-7 Мандарини</w:t>
            </w:r>
          </w:p>
        </w:tc>
        <w:tc>
          <w:tcPr>
            <w:tcW w:w="480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bCs/>
                <w:kern w:val="3"/>
                <w:sz w:val="20"/>
                <w:szCs w:val="20"/>
                <w:lang w:eastAsia="ru-RU"/>
              </w:rPr>
            </w:pPr>
            <w:r w:rsidRPr="00097314">
              <w:rPr>
                <w:rFonts w:ascii="Times New Roman" w:eastAsia="Times New Roman" w:hAnsi="Times New Roman"/>
                <w:bCs/>
                <w:kern w:val="3"/>
                <w:sz w:val="20"/>
                <w:szCs w:val="20"/>
                <w:lang w:eastAsia="ru-RU"/>
              </w:rPr>
              <w:t>Розміри для сортів з округлою формою плода (по найбільшому поперечному діаметру) не менше 50 мм.</w:t>
            </w:r>
          </w:p>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bCs/>
                <w:kern w:val="3"/>
                <w:sz w:val="20"/>
                <w:szCs w:val="20"/>
                <w:lang w:eastAsia="ru-RU"/>
              </w:rPr>
              <w:t xml:space="preserve"> Колір: чітко виражений (помаранчевий, жовтий), властивий кольору плодів. Смак: чистий без стороннього присмаку. Не допускаються плоди зелені, підморожені та з ознаками захворювань, цвілі, гнилі.</w:t>
            </w:r>
          </w:p>
        </w:tc>
        <w:tc>
          <w:tcPr>
            <w:tcW w:w="708" w:type="dxa"/>
          </w:tcPr>
          <w:p w:rsidR="00F31C30" w:rsidRPr="00097314" w:rsidRDefault="00F31C30" w:rsidP="00F31C30">
            <w:pPr>
              <w:widowControl w:val="0"/>
              <w:tabs>
                <w:tab w:val="left" w:pos="708"/>
              </w:tabs>
              <w:suppressAutoHyphens/>
              <w:autoSpaceDN w:val="0"/>
              <w:spacing w:line="264" w:lineRule="auto"/>
              <w:jc w:val="center"/>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50</w:t>
            </w:r>
          </w:p>
        </w:tc>
      </w:tr>
      <w:tr w:rsidR="00F31C30" w:rsidRPr="00097314" w:rsidTr="0037133B">
        <w:tc>
          <w:tcPr>
            <w:tcW w:w="534"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12</w:t>
            </w:r>
          </w:p>
        </w:tc>
        <w:tc>
          <w:tcPr>
            <w:tcW w:w="184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Персик</w:t>
            </w:r>
          </w:p>
        </w:tc>
        <w:tc>
          <w:tcPr>
            <w:tcW w:w="1849"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 xml:space="preserve">03222332-9 Персики </w:t>
            </w:r>
          </w:p>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p>
        </w:tc>
        <w:tc>
          <w:tcPr>
            <w:tcW w:w="4808" w:type="dxa"/>
          </w:tcPr>
          <w:p w:rsidR="00F31C30" w:rsidRPr="00097314" w:rsidRDefault="00F31C30" w:rsidP="00F31C30">
            <w:pPr>
              <w:jc w:val="both"/>
              <w:rPr>
                <w:rFonts w:ascii="Times New Roman" w:hAnsi="Times New Roman"/>
                <w:sz w:val="20"/>
                <w:szCs w:val="20"/>
              </w:rPr>
            </w:pPr>
            <w:r w:rsidRPr="00097314">
              <w:rPr>
                <w:rFonts w:ascii="Times New Roman" w:hAnsi="Times New Roman"/>
                <w:sz w:val="20"/>
                <w:szCs w:val="20"/>
              </w:rPr>
              <w:t xml:space="preserve">М'якоть плодів солодка, соковита. Розмір середній, відповідно до сорту. Вирощені в природних умовах без перевищеного вмісту хімічних речовин, без ГМО. </w:t>
            </w:r>
          </w:p>
          <w:p w:rsidR="00F31C30" w:rsidRPr="00097314" w:rsidRDefault="00F31C30" w:rsidP="00F31C30">
            <w:pPr>
              <w:jc w:val="both"/>
              <w:rPr>
                <w:rFonts w:ascii="Times New Roman" w:hAnsi="Times New Roman"/>
                <w:sz w:val="20"/>
                <w:szCs w:val="20"/>
              </w:rPr>
            </w:pPr>
            <w:r w:rsidRPr="00097314">
              <w:rPr>
                <w:rFonts w:ascii="Times New Roman" w:hAnsi="Times New Roman"/>
                <w:sz w:val="20"/>
                <w:szCs w:val="20"/>
              </w:rPr>
              <w:t xml:space="preserve">Зовнішній вигляд: плоди свіжі, цілі, чисті, без плям, здорові, не зів'ялі, без гнилі, стиглі, без пошкоджень хворобами і сільськогосподарськими шкідниками. Товар повинен бути безпечним, придатним до споживання, правильно маркованим та відповідати діючим державним стандартам. </w:t>
            </w:r>
          </w:p>
        </w:tc>
        <w:tc>
          <w:tcPr>
            <w:tcW w:w="708" w:type="dxa"/>
          </w:tcPr>
          <w:p w:rsidR="00F31C30" w:rsidRPr="00097314" w:rsidRDefault="00F31C30" w:rsidP="00F31C30">
            <w:pPr>
              <w:widowControl w:val="0"/>
              <w:tabs>
                <w:tab w:val="left" w:pos="708"/>
              </w:tabs>
              <w:suppressAutoHyphens/>
              <w:autoSpaceDN w:val="0"/>
              <w:spacing w:line="264" w:lineRule="auto"/>
              <w:jc w:val="center"/>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50</w:t>
            </w:r>
          </w:p>
        </w:tc>
      </w:tr>
      <w:tr w:rsidR="00F31C30" w:rsidRPr="00097314" w:rsidTr="0037133B">
        <w:tc>
          <w:tcPr>
            <w:tcW w:w="534"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13</w:t>
            </w:r>
          </w:p>
        </w:tc>
        <w:tc>
          <w:tcPr>
            <w:tcW w:w="184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Слива</w:t>
            </w:r>
          </w:p>
        </w:tc>
        <w:tc>
          <w:tcPr>
            <w:tcW w:w="1849"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03222334-3</w:t>
            </w:r>
          </w:p>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Сливи</w:t>
            </w:r>
          </w:p>
        </w:tc>
        <w:tc>
          <w:tcPr>
            <w:tcW w:w="4808" w:type="dxa"/>
          </w:tcPr>
          <w:p w:rsidR="00F31C30" w:rsidRPr="00097314" w:rsidRDefault="00F31C30" w:rsidP="00F31C30">
            <w:pPr>
              <w:jc w:val="both"/>
              <w:rPr>
                <w:rFonts w:ascii="Times New Roman" w:hAnsi="Times New Roman"/>
                <w:sz w:val="20"/>
                <w:szCs w:val="20"/>
              </w:rPr>
            </w:pPr>
            <w:r w:rsidRPr="00097314">
              <w:rPr>
                <w:rFonts w:ascii="Times New Roman" w:hAnsi="Times New Roman"/>
                <w:sz w:val="20"/>
                <w:szCs w:val="20"/>
              </w:rPr>
              <w:t xml:space="preserve">М'якоть плодів солодка, соковита. Розмір середній, відповідно до сорту. Вирощені в природних умовах без перевищеного вмісту хімічних речовин, без ГМО. </w:t>
            </w:r>
          </w:p>
          <w:p w:rsidR="00F31C30" w:rsidRPr="00097314" w:rsidRDefault="00F31C30" w:rsidP="00F31C30">
            <w:pPr>
              <w:jc w:val="both"/>
              <w:rPr>
                <w:rFonts w:ascii="Times New Roman" w:hAnsi="Times New Roman"/>
                <w:sz w:val="20"/>
                <w:szCs w:val="20"/>
              </w:rPr>
            </w:pPr>
            <w:r w:rsidRPr="00097314">
              <w:rPr>
                <w:rFonts w:ascii="Times New Roman" w:hAnsi="Times New Roman"/>
                <w:sz w:val="20"/>
                <w:szCs w:val="20"/>
              </w:rPr>
              <w:t xml:space="preserve">Зовнішній вигляд: плоди свіжі, цілі, чисті, без плям, здорові, не зів'ялі, без гнилі, стиглі, без пошкоджень хворобами і сільськогосподарськими шкідниками. Товар повинен бути безпечним, придатним до споживання, правильно маркованим та відповідати діючим державним стандартам. </w:t>
            </w:r>
          </w:p>
        </w:tc>
        <w:tc>
          <w:tcPr>
            <w:tcW w:w="708" w:type="dxa"/>
          </w:tcPr>
          <w:p w:rsidR="00F31C30" w:rsidRPr="00097314" w:rsidRDefault="00F31C30" w:rsidP="00F31C30">
            <w:pPr>
              <w:widowControl w:val="0"/>
              <w:tabs>
                <w:tab w:val="left" w:pos="708"/>
              </w:tabs>
              <w:suppressAutoHyphens/>
              <w:autoSpaceDN w:val="0"/>
              <w:spacing w:line="264" w:lineRule="auto"/>
              <w:jc w:val="center"/>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40</w:t>
            </w:r>
          </w:p>
        </w:tc>
      </w:tr>
      <w:tr w:rsidR="00F31C30" w:rsidRPr="00097314" w:rsidTr="0037133B">
        <w:tc>
          <w:tcPr>
            <w:tcW w:w="534"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14</w:t>
            </w:r>
          </w:p>
        </w:tc>
        <w:tc>
          <w:tcPr>
            <w:tcW w:w="184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Нектарин (різновид персика звичайного)</w:t>
            </w:r>
          </w:p>
        </w:tc>
        <w:tc>
          <w:tcPr>
            <w:tcW w:w="1849"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0322332-9 Персик</w:t>
            </w:r>
          </w:p>
        </w:tc>
        <w:tc>
          <w:tcPr>
            <w:tcW w:w="4808" w:type="dxa"/>
          </w:tcPr>
          <w:p w:rsidR="00F31C30" w:rsidRPr="00097314" w:rsidRDefault="00F31C30" w:rsidP="00F31C30">
            <w:pPr>
              <w:jc w:val="both"/>
              <w:rPr>
                <w:rFonts w:ascii="Times New Roman" w:hAnsi="Times New Roman"/>
                <w:sz w:val="20"/>
                <w:szCs w:val="20"/>
              </w:rPr>
            </w:pPr>
            <w:r w:rsidRPr="00097314">
              <w:rPr>
                <w:rFonts w:ascii="Times New Roman" w:hAnsi="Times New Roman"/>
                <w:sz w:val="20"/>
                <w:szCs w:val="20"/>
              </w:rPr>
              <w:t xml:space="preserve">М'якоть плодів солодка, соковита. Розмір середній, відповідно до сорту. Вирощені в природних умовах без перевищеного вмісту хімічних речовин, без ГМО. </w:t>
            </w:r>
          </w:p>
          <w:p w:rsidR="00F31C30" w:rsidRPr="00097314" w:rsidRDefault="00F31C30" w:rsidP="00F31C30">
            <w:pPr>
              <w:jc w:val="both"/>
              <w:rPr>
                <w:rFonts w:ascii="Times New Roman" w:hAnsi="Times New Roman"/>
                <w:sz w:val="20"/>
                <w:szCs w:val="20"/>
              </w:rPr>
            </w:pPr>
            <w:r w:rsidRPr="00097314">
              <w:rPr>
                <w:rFonts w:ascii="Times New Roman" w:hAnsi="Times New Roman"/>
                <w:sz w:val="20"/>
                <w:szCs w:val="20"/>
              </w:rPr>
              <w:t xml:space="preserve">Зовнішній вигляд: плоди свіжі, цілі, чисті, без плям, здорові, не зів'ялі, без гнилі, стиглі, без пошкоджень хворобами і сільськогосподарськими шкідниками. Товар повинен бути безпечним, придатним до споживання, правильно маркованим та відповідати діючим державним стандартам. </w:t>
            </w:r>
          </w:p>
        </w:tc>
        <w:tc>
          <w:tcPr>
            <w:tcW w:w="708" w:type="dxa"/>
          </w:tcPr>
          <w:p w:rsidR="00F31C30" w:rsidRPr="00097314" w:rsidRDefault="00F31C30" w:rsidP="00F31C30">
            <w:pPr>
              <w:widowControl w:val="0"/>
              <w:tabs>
                <w:tab w:val="left" w:pos="708"/>
              </w:tabs>
              <w:suppressAutoHyphens/>
              <w:autoSpaceDN w:val="0"/>
              <w:spacing w:line="264" w:lineRule="auto"/>
              <w:jc w:val="center"/>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80</w:t>
            </w:r>
          </w:p>
        </w:tc>
      </w:tr>
      <w:tr w:rsidR="00F31C30" w:rsidRPr="00097314" w:rsidTr="0037133B">
        <w:tc>
          <w:tcPr>
            <w:tcW w:w="534"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15</w:t>
            </w:r>
          </w:p>
        </w:tc>
        <w:tc>
          <w:tcPr>
            <w:tcW w:w="184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Груші</w:t>
            </w:r>
          </w:p>
        </w:tc>
        <w:tc>
          <w:tcPr>
            <w:tcW w:w="1849"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03222322-6 Груші</w:t>
            </w:r>
          </w:p>
        </w:tc>
        <w:tc>
          <w:tcPr>
            <w:tcW w:w="480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hAnsi="Times New Roman"/>
                <w:sz w:val="20"/>
                <w:szCs w:val="20"/>
                <w:lang w:eastAsia="zh-CN"/>
              </w:rPr>
              <w:t xml:space="preserve">Груші мають бути солодкі, кисло-солодкі на смак, </w:t>
            </w:r>
            <w:r w:rsidRPr="00097314">
              <w:rPr>
                <w:rFonts w:ascii="Times New Roman" w:hAnsi="Times New Roman"/>
                <w:sz w:val="20"/>
                <w:szCs w:val="20"/>
                <w:lang w:eastAsia="zh-CN"/>
              </w:rPr>
              <w:lastRenderedPageBreak/>
              <w:t xml:space="preserve">однакової зрілості, свіжими, чистими, сухими без будь-яких ушкоджень, без цвілі, загнивання, запарювання, сторонніх </w:t>
            </w:r>
            <w:proofErr w:type="spellStart"/>
            <w:r w:rsidRPr="00097314">
              <w:rPr>
                <w:rFonts w:ascii="Times New Roman" w:hAnsi="Times New Roman"/>
                <w:sz w:val="20"/>
                <w:szCs w:val="20"/>
                <w:lang w:eastAsia="zh-CN"/>
              </w:rPr>
              <w:t>присмаків</w:t>
            </w:r>
            <w:proofErr w:type="spellEnd"/>
            <w:r w:rsidRPr="00097314">
              <w:rPr>
                <w:rFonts w:ascii="Times New Roman" w:hAnsi="Times New Roman"/>
                <w:sz w:val="20"/>
                <w:szCs w:val="20"/>
                <w:lang w:eastAsia="zh-CN"/>
              </w:rPr>
              <w:t xml:space="preserve"> і запахів, без шкідників. Розмір середній -100-150 грам, відповідно до сорту.   Всі поставки груш мають бути приблизно однакового кольору. Без перевищеного вмісту хімічних речовин, без ГМО, вітчизняного виробника   Продукція повинна мати сертифікат якості. Якість товару повинна відповідати ГОСТ, </w:t>
            </w:r>
            <w:proofErr w:type="spellStart"/>
            <w:r w:rsidRPr="00097314">
              <w:rPr>
                <w:rFonts w:ascii="Times New Roman" w:hAnsi="Times New Roman"/>
                <w:sz w:val="20"/>
                <w:szCs w:val="20"/>
                <w:lang w:eastAsia="zh-CN"/>
              </w:rPr>
              <w:t>ДСТУта</w:t>
            </w:r>
            <w:proofErr w:type="spellEnd"/>
            <w:r w:rsidRPr="00097314">
              <w:rPr>
                <w:rFonts w:ascii="Times New Roman" w:hAnsi="Times New Roman"/>
                <w:sz w:val="20"/>
                <w:szCs w:val="20"/>
                <w:lang w:eastAsia="zh-CN"/>
              </w:rPr>
              <w:t xml:space="preserve"> інших документів, що діють на території України..</w:t>
            </w:r>
          </w:p>
        </w:tc>
        <w:tc>
          <w:tcPr>
            <w:tcW w:w="708" w:type="dxa"/>
          </w:tcPr>
          <w:p w:rsidR="00F31C30" w:rsidRPr="00097314" w:rsidRDefault="00F31C30" w:rsidP="00F31C30">
            <w:pPr>
              <w:widowControl w:val="0"/>
              <w:tabs>
                <w:tab w:val="left" w:pos="708"/>
              </w:tabs>
              <w:suppressAutoHyphens/>
              <w:autoSpaceDN w:val="0"/>
              <w:spacing w:line="264" w:lineRule="auto"/>
              <w:jc w:val="center"/>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lastRenderedPageBreak/>
              <w:t>50</w:t>
            </w:r>
          </w:p>
        </w:tc>
      </w:tr>
      <w:tr w:rsidR="00F31C30" w:rsidRPr="00097314" w:rsidTr="0037133B">
        <w:tc>
          <w:tcPr>
            <w:tcW w:w="534"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lastRenderedPageBreak/>
              <w:t>16</w:t>
            </w:r>
          </w:p>
        </w:tc>
        <w:tc>
          <w:tcPr>
            <w:tcW w:w="184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Виноград</w:t>
            </w:r>
          </w:p>
        </w:tc>
        <w:tc>
          <w:tcPr>
            <w:tcW w:w="1849"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03222340-8</w:t>
            </w:r>
          </w:p>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Виноград</w:t>
            </w:r>
          </w:p>
        </w:tc>
        <w:tc>
          <w:tcPr>
            <w:tcW w:w="4808" w:type="dxa"/>
          </w:tcPr>
          <w:p w:rsidR="00F31C30" w:rsidRPr="00097314" w:rsidRDefault="00F31C30" w:rsidP="00F31C30">
            <w:pPr>
              <w:widowControl w:val="0"/>
              <w:tabs>
                <w:tab w:val="left" w:pos="708"/>
              </w:tabs>
              <w:suppressAutoHyphens/>
              <w:autoSpaceDN w:val="0"/>
              <w:jc w:val="both"/>
              <w:textAlignment w:val="baseline"/>
              <w:rPr>
                <w:rFonts w:ascii="Times New Roman" w:eastAsia="Times New Roman" w:hAnsi="Times New Roman"/>
                <w:kern w:val="3"/>
                <w:sz w:val="20"/>
                <w:szCs w:val="20"/>
                <w:lang w:eastAsia="ru-RU"/>
              </w:rPr>
            </w:pPr>
            <w:r w:rsidRPr="00097314">
              <w:rPr>
                <w:rFonts w:ascii="Times New Roman" w:hAnsi="Times New Roman"/>
                <w:sz w:val="20"/>
                <w:szCs w:val="20"/>
                <w:lang w:eastAsia="ru-RU"/>
              </w:rPr>
              <w:t>Виноград свіжий. Вирощений в природних умовах, без перевищеного вмісту хімічних речовин. Зовнішній вигляд: Ягоди свіжі, цілі, чисті, здорові, в стадії товарної зрілості, добре сформовані, не перезрілі, з чашечкою і плодоніжкою; не допускається наявність листя, піску, землі. Плоди круглі або овальні, з блискучою шкіркою. Смак і запах: Властиві даному помологічного сорту без стороннього запаху і присмаку. Фасування: за замовленням закладів від 5 кг. Пакування:тара відповідно специфіки транспортування даного виду товару. Товар не повинен містити генетично модифікованих організмів (ГМО). Продукт вітчизняного виробництва</w:t>
            </w:r>
          </w:p>
        </w:tc>
        <w:tc>
          <w:tcPr>
            <w:tcW w:w="708" w:type="dxa"/>
          </w:tcPr>
          <w:p w:rsidR="00F31C30" w:rsidRPr="00097314" w:rsidRDefault="00F31C30" w:rsidP="00F31C30">
            <w:pPr>
              <w:widowControl w:val="0"/>
              <w:tabs>
                <w:tab w:val="left" w:pos="708"/>
              </w:tabs>
              <w:suppressAutoHyphens/>
              <w:autoSpaceDN w:val="0"/>
              <w:spacing w:line="264" w:lineRule="auto"/>
              <w:jc w:val="center"/>
              <w:textAlignment w:val="baseline"/>
              <w:rPr>
                <w:rFonts w:ascii="Times New Roman" w:eastAsia="Times New Roman" w:hAnsi="Times New Roman"/>
                <w:kern w:val="3"/>
                <w:sz w:val="20"/>
                <w:szCs w:val="20"/>
                <w:lang w:eastAsia="ru-RU"/>
              </w:rPr>
            </w:pPr>
            <w:r w:rsidRPr="00097314">
              <w:rPr>
                <w:rFonts w:ascii="Times New Roman" w:eastAsia="Times New Roman" w:hAnsi="Times New Roman"/>
                <w:kern w:val="3"/>
                <w:sz w:val="20"/>
                <w:szCs w:val="20"/>
                <w:lang w:eastAsia="ru-RU"/>
              </w:rPr>
              <w:t>30</w:t>
            </w:r>
          </w:p>
        </w:tc>
      </w:tr>
    </w:tbl>
    <w:p w:rsidR="00F31C30" w:rsidRPr="00097314" w:rsidRDefault="00F31C30" w:rsidP="00F31C30">
      <w:pPr>
        <w:rPr>
          <w:rFonts w:ascii="Times New Roman" w:hAnsi="Times New Roman"/>
          <w:sz w:val="20"/>
          <w:szCs w:val="20"/>
          <w:lang w:val="ru-RU"/>
        </w:rPr>
      </w:pPr>
    </w:p>
    <w:p w:rsidR="0037133B" w:rsidRPr="0092334A" w:rsidRDefault="0037133B" w:rsidP="0092334A">
      <w:pPr>
        <w:pStyle w:val="a4"/>
        <w:numPr>
          <w:ilvl w:val="0"/>
          <w:numId w:val="1"/>
        </w:numPr>
        <w:tabs>
          <w:tab w:val="left" w:pos="0"/>
        </w:tabs>
        <w:spacing w:after="0" w:line="240" w:lineRule="auto"/>
        <w:jc w:val="both"/>
        <w:rPr>
          <w:rFonts w:ascii="Times New Roman" w:hAnsi="Times New Roman"/>
          <w:b/>
        </w:rPr>
      </w:pPr>
      <w:r w:rsidRPr="0092334A">
        <w:rPr>
          <w:rFonts w:ascii="Times New Roman" w:hAnsi="Times New Roman"/>
          <w:b/>
        </w:rPr>
        <w:t>Обґрунтування розміру бюджетного призначення:</w:t>
      </w:r>
    </w:p>
    <w:p w:rsidR="0037133B" w:rsidRPr="00097314" w:rsidRDefault="0037133B" w:rsidP="0037133B">
      <w:pPr>
        <w:tabs>
          <w:tab w:val="left" w:pos="0"/>
        </w:tabs>
        <w:spacing w:after="0" w:line="240" w:lineRule="auto"/>
        <w:jc w:val="both"/>
        <w:rPr>
          <w:rFonts w:ascii="Times New Roman" w:hAnsi="Times New Roman"/>
          <w:sz w:val="20"/>
          <w:szCs w:val="20"/>
          <w:lang w:eastAsia="ru-RU"/>
        </w:rPr>
      </w:pPr>
      <w:r w:rsidRPr="00097314">
        <w:rPr>
          <w:rFonts w:ascii="Times New Roman" w:hAnsi="Times New Roman"/>
          <w:sz w:val="20"/>
          <w:szCs w:val="20"/>
          <w:lang w:eastAsia="ru-RU"/>
        </w:rPr>
        <w:t xml:space="preserve">Розмір бюджетного призначення для предмета закупівлі </w:t>
      </w:r>
      <w:r w:rsidRPr="00097314">
        <w:rPr>
          <w:rFonts w:ascii="Times New Roman" w:hAnsi="Times New Roman"/>
          <w:b/>
          <w:sz w:val="20"/>
          <w:szCs w:val="20"/>
        </w:rPr>
        <w:t xml:space="preserve">за </w:t>
      </w:r>
      <w:proofErr w:type="spellStart"/>
      <w:r w:rsidRPr="00097314">
        <w:rPr>
          <w:rFonts w:ascii="Times New Roman" w:hAnsi="Times New Roman"/>
          <w:b/>
          <w:sz w:val="20"/>
          <w:szCs w:val="20"/>
        </w:rPr>
        <w:t>ДК</w:t>
      </w:r>
      <w:proofErr w:type="spellEnd"/>
      <w:r w:rsidRPr="00097314">
        <w:rPr>
          <w:rFonts w:ascii="Times New Roman" w:hAnsi="Times New Roman"/>
          <w:b/>
          <w:sz w:val="20"/>
          <w:szCs w:val="20"/>
        </w:rPr>
        <w:t xml:space="preserve"> 021:2015  </w:t>
      </w:r>
      <w:r w:rsidRPr="00097314">
        <w:rPr>
          <w:rFonts w:ascii="Times New Roman" w:hAnsi="Times New Roman"/>
          <w:b/>
          <w:iCs/>
          <w:sz w:val="20"/>
          <w:szCs w:val="20"/>
        </w:rPr>
        <w:t>03220000-9 Овочі , фрукти та горіхи</w:t>
      </w:r>
      <w:r w:rsidRPr="00097314">
        <w:rPr>
          <w:rFonts w:ascii="Times New Roman" w:hAnsi="Times New Roman"/>
          <w:sz w:val="20"/>
          <w:szCs w:val="20"/>
          <w:lang w:eastAsia="ru-RU"/>
        </w:rPr>
        <w:t xml:space="preserve"> сформований з урахуванням </w:t>
      </w:r>
      <w:r w:rsidR="00303CDD" w:rsidRPr="00097314">
        <w:rPr>
          <w:rFonts w:ascii="Times New Roman" w:hAnsi="Times New Roman"/>
          <w:sz w:val="20"/>
          <w:szCs w:val="20"/>
          <w:lang w:eastAsia="ru-RU"/>
        </w:rPr>
        <w:t xml:space="preserve">потреби для  харчування підопічних </w:t>
      </w:r>
      <w:proofErr w:type="spellStart"/>
      <w:r w:rsidR="00303CDD" w:rsidRPr="00097314">
        <w:rPr>
          <w:rFonts w:ascii="Times New Roman" w:hAnsi="Times New Roman"/>
          <w:sz w:val="20"/>
          <w:szCs w:val="20"/>
          <w:lang w:eastAsia="ru-RU"/>
        </w:rPr>
        <w:t>Корелицького</w:t>
      </w:r>
      <w:proofErr w:type="spellEnd"/>
      <w:r w:rsidR="00303CDD" w:rsidRPr="00097314">
        <w:rPr>
          <w:rFonts w:ascii="Times New Roman" w:hAnsi="Times New Roman"/>
          <w:sz w:val="20"/>
          <w:szCs w:val="20"/>
          <w:lang w:eastAsia="ru-RU"/>
        </w:rPr>
        <w:t xml:space="preserve"> відділення</w:t>
      </w:r>
      <w:r w:rsidR="00112949">
        <w:rPr>
          <w:rFonts w:ascii="Times New Roman" w:hAnsi="Times New Roman"/>
          <w:sz w:val="20"/>
          <w:szCs w:val="20"/>
          <w:lang w:eastAsia="ru-RU"/>
        </w:rPr>
        <w:t xml:space="preserve"> стаціонарного догляду для постійного або тимчасового проживання</w:t>
      </w:r>
      <w:r w:rsidR="00303CDD" w:rsidRPr="00097314">
        <w:rPr>
          <w:rFonts w:ascii="Times New Roman" w:hAnsi="Times New Roman"/>
          <w:sz w:val="20"/>
          <w:szCs w:val="20"/>
          <w:lang w:eastAsia="ru-RU"/>
        </w:rPr>
        <w:t xml:space="preserve">  та </w:t>
      </w:r>
      <w:r w:rsidRPr="00097314">
        <w:rPr>
          <w:rFonts w:ascii="Times New Roman" w:hAnsi="Times New Roman"/>
          <w:sz w:val="20"/>
          <w:szCs w:val="20"/>
          <w:lang w:eastAsia="ru-RU"/>
        </w:rPr>
        <w:t>очікуваної вартості закупівлі.</w:t>
      </w:r>
      <w:r w:rsidR="00303CDD" w:rsidRPr="00097314">
        <w:rPr>
          <w:rFonts w:ascii="Times New Roman" w:hAnsi="Times New Roman"/>
          <w:sz w:val="20"/>
          <w:szCs w:val="20"/>
          <w:lang w:eastAsia="ru-RU"/>
        </w:rPr>
        <w:t xml:space="preserve"> </w:t>
      </w:r>
    </w:p>
    <w:p w:rsidR="0037133B" w:rsidRPr="00097314" w:rsidRDefault="0037133B" w:rsidP="0037133B">
      <w:pPr>
        <w:pStyle w:val="a4"/>
        <w:spacing w:before="120" w:after="0" w:line="240" w:lineRule="auto"/>
        <w:ind w:left="0"/>
        <w:jc w:val="both"/>
        <w:rPr>
          <w:rFonts w:ascii="Times New Roman" w:hAnsi="Times New Roman"/>
          <w:lang w:val="uk-UA"/>
        </w:rPr>
      </w:pPr>
      <w:r w:rsidRPr="00097314">
        <w:rPr>
          <w:rFonts w:ascii="Times New Roman" w:hAnsi="Times New Roman"/>
          <w:b/>
          <w:lang w:val="uk-UA"/>
        </w:rPr>
        <w:t>Очікувана вартість предмета закупівлі:</w:t>
      </w:r>
      <w:r w:rsidR="00303CDD" w:rsidRPr="00097314">
        <w:rPr>
          <w:rFonts w:ascii="Times New Roman" w:hAnsi="Times New Roman"/>
          <w:lang w:val="uk-UA"/>
        </w:rPr>
        <w:t xml:space="preserve"> 84</w:t>
      </w:r>
      <w:r w:rsidRPr="00097314">
        <w:rPr>
          <w:rFonts w:ascii="Times New Roman" w:hAnsi="Times New Roman"/>
          <w:lang w:val="uk-UA"/>
        </w:rPr>
        <w:t xml:space="preserve"> 000,00 грн., з ПДВ.</w:t>
      </w:r>
    </w:p>
    <w:p w:rsidR="0037133B" w:rsidRPr="00097314" w:rsidRDefault="0037133B" w:rsidP="0037133B">
      <w:pPr>
        <w:tabs>
          <w:tab w:val="left" w:pos="851"/>
        </w:tabs>
        <w:spacing w:after="0" w:line="240" w:lineRule="auto"/>
        <w:jc w:val="both"/>
        <w:rPr>
          <w:rFonts w:ascii="Times New Roman" w:hAnsi="Times New Roman"/>
          <w:b/>
          <w:sz w:val="20"/>
          <w:szCs w:val="20"/>
          <w:lang w:eastAsia="ru-RU"/>
        </w:rPr>
      </w:pPr>
    </w:p>
    <w:p w:rsidR="0037133B" w:rsidRPr="00097314" w:rsidRDefault="0037133B" w:rsidP="0092334A">
      <w:pPr>
        <w:numPr>
          <w:ilvl w:val="0"/>
          <w:numId w:val="1"/>
        </w:numPr>
        <w:tabs>
          <w:tab w:val="left" w:pos="0"/>
        </w:tabs>
        <w:spacing w:after="0" w:line="240" w:lineRule="auto"/>
        <w:ind w:left="0" w:firstLine="0"/>
        <w:jc w:val="both"/>
        <w:rPr>
          <w:rFonts w:ascii="Times New Roman" w:hAnsi="Times New Roman"/>
          <w:b/>
          <w:sz w:val="20"/>
          <w:szCs w:val="20"/>
          <w:lang w:eastAsia="ru-RU"/>
        </w:rPr>
      </w:pPr>
      <w:r w:rsidRPr="00097314">
        <w:rPr>
          <w:rFonts w:ascii="Times New Roman" w:hAnsi="Times New Roman"/>
          <w:b/>
          <w:sz w:val="20"/>
          <w:szCs w:val="20"/>
          <w:lang w:eastAsia="ru-RU"/>
        </w:rPr>
        <w:t>Обґрунтування очікуваної вартості предмета закупівлі:</w:t>
      </w:r>
    </w:p>
    <w:p w:rsidR="0037133B" w:rsidRPr="00097314" w:rsidRDefault="0037133B" w:rsidP="0037133B">
      <w:pPr>
        <w:tabs>
          <w:tab w:val="left" w:pos="851"/>
        </w:tabs>
        <w:spacing w:after="120" w:line="240" w:lineRule="auto"/>
        <w:jc w:val="both"/>
        <w:rPr>
          <w:rFonts w:ascii="Times New Roman" w:hAnsi="Times New Roman"/>
          <w:sz w:val="20"/>
          <w:szCs w:val="20"/>
          <w:lang w:eastAsia="ru-RU"/>
        </w:rPr>
      </w:pPr>
      <w:r w:rsidRPr="00097314">
        <w:rPr>
          <w:rFonts w:ascii="Times New Roman" w:hAnsi="Times New Roman"/>
          <w:sz w:val="20"/>
          <w:szCs w:val="20"/>
          <w:lang w:eastAsia="ru-RU"/>
        </w:rPr>
        <w:t>Очікувана вартість предмета закупівлі визначена методом порівняння ринкових цін на аналогічні за технічними характеристиками товари, шляхом аналізу середньостатистичних цін та відповідає розміру бюджетного призначення.</w:t>
      </w:r>
    </w:p>
    <w:p w:rsidR="0037133B" w:rsidRPr="00097314" w:rsidRDefault="0037133B" w:rsidP="0092334A">
      <w:pPr>
        <w:pStyle w:val="a4"/>
        <w:numPr>
          <w:ilvl w:val="0"/>
          <w:numId w:val="1"/>
        </w:numPr>
        <w:tabs>
          <w:tab w:val="left" w:pos="0"/>
        </w:tabs>
        <w:spacing w:after="120" w:line="240" w:lineRule="auto"/>
        <w:ind w:left="0" w:firstLine="0"/>
        <w:jc w:val="both"/>
        <w:rPr>
          <w:rFonts w:ascii="Times New Roman" w:hAnsi="Times New Roman"/>
          <w:b/>
          <w:lang w:val="ru-RU"/>
        </w:rPr>
      </w:pPr>
      <w:r w:rsidRPr="00097314">
        <w:rPr>
          <w:rFonts w:ascii="Times New Roman" w:hAnsi="Times New Roman"/>
          <w:b/>
          <w:lang w:val="ru-RU"/>
        </w:rPr>
        <w:t>Процедура</w:t>
      </w:r>
      <w:r w:rsidRPr="00097314">
        <w:rPr>
          <w:rFonts w:ascii="Times New Roman" w:hAnsi="Times New Roman"/>
          <w:b/>
          <w:lang w:val="uk-UA"/>
        </w:rPr>
        <w:t xml:space="preserve"> </w:t>
      </w:r>
      <w:proofErr w:type="spellStart"/>
      <w:r w:rsidRPr="00097314">
        <w:rPr>
          <w:rFonts w:ascii="Times New Roman" w:hAnsi="Times New Roman"/>
          <w:b/>
          <w:lang w:val="ru-RU"/>
        </w:rPr>
        <w:t>закупі</w:t>
      </w:r>
      <w:proofErr w:type="gramStart"/>
      <w:r w:rsidRPr="00097314">
        <w:rPr>
          <w:rFonts w:ascii="Times New Roman" w:hAnsi="Times New Roman"/>
          <w:b/>
          <w:lang w:val="ru-RU"/>
        </w:rPr>
        <w:t>вл</w:t>
      </w:r>
      <w:proofErr w:type="gramEnd"/>
      <w:r w:rsidRPr="00097314">
        <w:rPr>
          <w:rFonts w:ascii="Times New Roman" w:hAnsi="Times New Roman"/>
          <w:b/>
          <w:lang w:val="ru-RU"/>
        </w:rPr>
        <w:t>і</w:t>
      </w:r>
      <w:proofErr w:type="spellEnd"/>
      <w:r w:rsidRPr="00097314">
        <w:rPr>
          <w:rFonts w:ascii="Times New Roman" w:hAnsi="Times New Roman"/>
          <w:b/>
          <w:lang w:val="uk-UA"/>
        </w:rPr>
        <w:t xml:space="preserve"> </w:t>
      </w:r>
      <w:r w:rsidRPr="00097314">
        <w:rPr>
          <w:rFonts w:ascii="Times New Roman" w:hAnsi="Times New Roman"/>
          <w:b/>
          <w:lang w:val="ru-RU"/>
        </w:rPr>
        <w:t>:</w:t>
      </w:r>
      <w:r w:rsidRPr="00097314">
        <w:rPr>
          <w:rFonts w:ascii="Times New Roman" w:hAnsi="Times New Roman"/>
          <w:lang w:val="ru-RU"/>
        </w:rPr>
        <w:t xml:space="preserve"> </w:t>
      </w:r>
      <w:proofErr w:type="spellStart"/>
      <w:r w:rsidRPr="00097314">
        <w:rPr>
          <w:rFonts w:ascii="Times New Roman" w:hAnsi="Times New Roman"/>
          <w:lang w:val="ru-RU"/>
        </w:rPr>
        <w:t>Відкриті</w:t>
      </w:r>
      <w:proofErr w:type="spellEnd"/>
      <w:r w:rsidRPr="00097314">
        <w:rPr>
          <w:rFonts w:ascii="Times New Roman" w:hAnsi="Times New Roman"/>
          <w:lang w:val="uk-UA"/>
        </w:rPr>
        <w:t xml:space="preserve"> </w:t>
      </w:r>
      <w:r w:rsidRPr="00097314">
        <w:rPr>
          <w:rFonts w:ascii="Times New Roman" w:hAnsi="Times New Roman"/>
          <w:lang w:val="ru-RU"/>
        </w:rPr>
        <w:t>торги</w:t>
      </w:r>
      <w:r w:rsidRPr="00097314">
        <w:rPr>
          <w:rFonts w:ascii="Times New Roman" w:hAnsi="Times New Roman"/>
          <w:lang w:val="uk-UA"/>
        </w:rPr>
        <w:t xml:space="preserve"> з особливостями.</w:t>
      </w:r>
    </w:p>
    <w:p w:rsidR="0037133B" w:rsidRPr="00097314" w:rsidRDefault="0037133B" w:rsidP="0037133B">
      <w:pPr>
        <w:pStyle w:val="a4"/>
        <w:tabs>
          <w:tab w:val="left" w:pos="851"/>
        </w:tabs>
        <w:spacing w:after="120" w:line="240" w:lineRule="auto"/>
        <w:ind w:left="0"/>
        <w:jc w:val="both"/>
        <w:rPr>
          <w:rFonts w:ascii="Times New Roman" w:hAnsi="Times New Roman"/>
          <w:lang w:val="ru-RU"/>
        </w:rPr>
      </w:pPr>
      <w:r w:rsidRPr="00097314">
        <w:rPr>
          <w:rFonts w:ascii="Times New Roman" w:hAnsi="Times New Roman"/>
          <w:lang w:val="uk-UA"/>
        </w:rPr>
        <w:t xml:space="preserve">У відповідності до Постанови Кабінету Міністрів України від 12 жовтня 2022 р. №1178 «Затвердження особливостей здійснення публічних закупівель товарів, робіт і послуг для замовників, передбачених Законом України </w:t>
      </w:r>
      <w:r w:rsidRPr="00097314">
        <w:rPr>
          <w:rFonts w:ascii="Times New Roman" w:hAnsi="Times New Roman"/>
          <w:lang w:val="ru-RU"/>
        </w:rPr>
        <w:t>“</w:t>
      </w:r>
      <w:r w:rsidRPr="00097314">
        <w:rPr>
          <w:rFonts w:ascii="Times New Roman" w:hAnsi="Times New Roman"/>
          <w:lang w:val="uk-UA"/>
        </w:rPr>
        <w:t>Про публічні закупівлі</w:t>
      </w:r>
      <w:r w:rsidRPr="00097314">
        <w:rPr>
          <w:rFonts w:ascii="Times New Roman" w:hAnsi="Times New Roman"/>
          <w:lang w:val="ru-RU"/>
        </w:rPr>
        <w:t>”</w:t>
      </w:r>
      <w:r w:rsidRPr="00097314">
        <w:rPr>
          <w:rFonts w:ascii="Times New Roman" w:hAnsi="Times New Roman"/>
          <w:lang w:val="uk-UA"/>
        </w:rPr>
        <w:t xml:space="preserve"> , на період дії воєнного стану в Україні та протягом 90 днів з дня його припинення або скасування</w:t>
      </w:r>
      <w:r w:rsidRPr="00097314">
        <w:rPr>
          <w:rFonts w:ascii="Times New Roman" w:hAnsi="Times New Roman"/>
          <w:lang w:val="ru-RU"/>
        </w:rPr>
        <w:t>”</w:t>
      </w:r>
      <w:r w:rsidRPr="00097314">
        <w:rPr>
          <w:rFonts w:ascii="Times New Roman" w:hAnsi="Times New Roman"/>
          <w:lang w:val="uk-UA"/>
        </w:rPr>
        <w:t xml:space="preserve">  із врахуванням змін</w:t>
      </w:r>
      <w:r w:rsidRPr="00097314">
        <w:rPr>
          <w:rFonts w:ascii="Times New Roman" w:hAnsi="Times New Roman"/>
          <w:lang w:val="ru-RU"/>
        </w:rPr>
        <w:t>.</w:t>
      </w:r>
    </w:p>
    <w:p w:rsidR="0037133B" w:rsidRPr="00097314" w:rsidRDefault="0037133B" w:rsidP="00F31C30">
      <w:pPr>
        <w:rPr>
          <w:rFonts w:ascii="Times New Roman" w:hAnsi="Times New Roman"/>
          <w:sz w:val="20"/>
          <w:szCs w:val="20"/>
          <w:lang w:val="ru-RU"/>
        </w:rPr>
      </w:pPr>
    </w:p>
    <w:p w:rsidR="00F31C30" w:rsidRPr="00097314" w:rsidRDefault="00F31C30" w:rsidP="00F31C30">
      <w:pPr>
        <w:rPr>
          <w:rFonts w:ascii="Times New Roman" w:hAnsi="Times New Roman"/>
          <w:sz w:val="20"/>
          <w:szCs w:val="20"/>
        </w:rPr>
      </w:pPr>
    </w:p>
    <w:p w:rsidR="00F31C30" w:rsidRPr="00097314" w:rsidRDefault="00F31C30" w:rsidP="00F31C30">
      <w:pPr>
        <w:rPr>
          <w:rFonts w:ascii="Times New Roman" w:hAnsi="Times New Roman"/>
          <w:sz w:val="20"/>
          <w:szCs w:val="20"/>
        </w:rPr>
      </w:pPr>
    </w:p>
    <w:p w:rsidR="00F31C30" w:rsidRPr="00097314" w:rsidRDefault="00F31C30" w:rsidP="00F31C30">
      <w:pPr>
        <w:rPr>
          <w:rFonts w:ascii="Times New Roman" w:hAnsi="Times New Roman"/>
          <w:sz w:val="20"/>
          <w:szCs w:val="20"/>
        </w:rPr>
      </w:pPr>
    </w:p>
    <w:sectPr w:rsidR="00F31C30" w:rsidRPr="00097314" w:rsidSect="008249A8">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75415"/>
    <w:multiLevelType w:val="hybridMultilevel"/>
    <w:tmpl w:val="661CAD6A"/>
    <w:lvl w:ilvl="0" w:tplc="4C14F06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9FA68A2"/>
    <w:multiLevelType w:val="hybridMultilevel"/>
    <w:tmpl w:val="273230C2"/>
    <w:lvl w:ilvl="0" w:tplc="A2FC0488">
      <w:start w:val="1"/>
      <w:numFmt w:val="decimal"/>
      <w:suff w:val="space"/>
      <w:lvlText w:val="%1."/>
      <w:lvlJc w:val="left"/>
      <w:pPr>
        <w:ind w:left="360" w:hanging="360"/>
      </w:pPr>
      <w:rPr>
        <w:rFonts w:cs="Times New Roman" w:hint="default"/>
        <w:b/>
        <w:color w:val="auto"/>
      </w:rPr>
    </w:lvl>
    <w:lvl w:ilvl="1" w:tplc="04220019">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F31C30"/>
    <w:rsid w:val="00097314"/>
    <w:rsid w:val="00112949"/>
    <w:rsid w:val="00303CDD"/>
    <w:rsid w:val="0037133B"/>
    <w:rsid w:val="00376C3B"/>
    <w:rsid w:val="003C6733"/>
    <w:rsid w:val="008249A8"/>
    <w:rsid w:val="0092334A"/>
    <w:rsid w:val="00EB4ABE"/>
    <w:rsid w:val="00F31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3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C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99"/>
    <w:qFormat/>
    <w:rsid w:val="0037133B"/>
    <w:pPr>
      <w:ind w:left="720"/>
      <w:contextualSpacing/>
    </w:pPr>
    <w:rPr>
      <w:sz w:val="20"/>
      <w:szCs w:val="20"/>
      <w:lang w:val="en-US" w:eastAsia="ru-RU"/>
    </w:rPr>
  </w:style>
  <w:style w:type="character" w:customStyle="1" w:styleId="a5">
    <w:name w:val="Абзац списка Знак"/>
    <w:link w:val="a4"/>
    <w:uiPriority w:val="99"/>
    <w:locked/>
    <w:rsid w:val="0037133B"/>
    <w:rPr>
      <w:rFonts w:ascii="Calibri" w:eastAsia="Calibri" w:hAnsi="Calibri"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1320</Words>
  <Characters>7529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UNICEF</cp:lastModifiedBy>
  <cp:revision>7</cp:revision>
  <dcterms:created xsi:type="dcterms:W3CDTF">2024-01-17T07:45:00Z</dcterms:created>
  <dcterms:modified xsi:type="dcterms:W3CDTF">2024-01-17T08:14:00Z</dcterms:modified>
</cp:coreProperties>
</file>