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BD" w:rsidRPr="00A96F19" w:rsidRDefault="009409BD" w:rsidP="00A96F19">
      <w:pPr>
        <w:widowControl w:val="0"/>
        <w:contextualSpacing/>
        <w:jc w:val="center"/>
        <w:rPr>
          <w:rFonts w:ascii="Times New Roman" w:hAnsi="Times New Roman"/>
          <w:b/>
          <w:sz w:val="28"/>
          <w:szCs w:val="28"/>
        </w:rPr>
      </w:pPr>
      <w:r w:rsidRPr="00A96F19">
        <w:rPr>
          <w:rFonts w:ascii="Times New Roman" w:hAnsi="Times New Roman"/>
          <w:b/>
          <w:color w:val="000000"/>
          <w:sz w:val="28"/>
          <w:szCs w:val="28"/>
        </w:rPr>
        <w:t>Відділ освіти, молоді і спорту виконавчого комітету Перемишлянської міської ради</w:t>
      </w:r>
    </w:p>
    <w:p w:rsidR="009409BD" w:rsidRPr="0092521F" w:rsidRDefault="009409BD" w:rsidP="00B64011">
      <w:pPr>
        <w:spacing w:before="100" w:beforeAutospacing="1" w:after="0" w:line="240" w:lineRule="auto"/>
        <w:jc w:val="center"/>
        <w:rPr>
          <w:rFonts w:ascii="Times New Roman" w:hAnsi="Times New Roman"/>
          <w:b/>
          <w:bCs/>
          <w:sz w:val="20"/>
          <w:szCs w:val="20"/>
        </w:rPr>
      </w:pPr>
      <w:r w:rsidRPr="0092521F">
        <w:rPr>
          <w:rFonts w:ascii="Times New Roman" w:hAnsi="Times New Roman"/>
          <w:b/>
          <w:bCs/>
          <w:sz w:val="20"/>
          <w:szCs w:val="20"/>
        </w:rPr>
        <w:t xml:space="preserve">ОБҐРУНТУВАННЯ </w:t>
      </w:r>
    </w:p>
    <w:p w:rsidR="009409BD" w:rsidRPr="00A96F19" w:rsidRDefault="009409BD" w:rsidP="004D488C">
      <w:pPr>
        <w:shd w:val="clear" w:color="auto" w:fill="FFFFFF"/>
        <w:spacing w:after="0" w:line="240" w:lineRule="auto"/>
        <w:jc w:val="center"/>
        <w:textAlignment w:val="baseline"/>
        <w:rPr>
          <w:rFonts w:ascii="Times New Roman" w:hAnsi="Times New Roman"/>
          <w:b/>
          <w:bCs/>
          <w:sz w:val="20"/>
          <w:szCs w:val="20"/>
        </w:rPr>
      </w:pPr>
      <w:r w:rsidRPr="0092521F">
        <w:rPr>
          <w:rFonts w:ascii="Times New Roman" w:hAnsi="Times New Roman"/>
          <w:bCs/>
          <w:sz w:val="20"/>
          <w:szCs w:val="20"/>
        </w:rPr>
        <w:t xml:space="preserve">технічних та якісних </w:t>
      </w:r>
      <w:r w:rsidRPr="00A96F19">
        <w:rPr>
          <w:rFonts w:ascii="Times New Roman" w:hAnsi="Times New Roman"/>
          <w:bCs/>
          <w:sz w:val="20"/>
          <w:szCs w:val="20"/>
        </w:rPr>
        <w:t xml:space="preserve">характеристик </w:t>
      </w:r>
      <w:r w:rsidRPr="00A96F19">
        <w:rPr>
          <w:rFonts w:ascii="Times New Roman" w:hAnsi="Times New Roman"/>
          <w:b/>
          <w:bCs/>
          <w:sz w:val="20"/>
          <w:szCs w:val="20"/>
        </w:rPr>
        <w:t>закупівлі</w:t>
      </w:r>
      <w:r>
        <w:rPr>
          <w:rFonts w:ascii="Times New Roman" w:hAnsi="Times New Roman"/>
          <w:b/>
          <w:bCs/>
          <w:sz w:val="20"/>
          <w:szCs w:val="20"/>
        </w:rPr>
        <w:t>:</w:t>
      </w:r>
      <w:r w:rsidRPr="00A96F19">
        <w:rPr>
          <w:rFonts w:ascii="Times New Roman" w:hAnsi="Times New Roman"/>
          <w:b/>
          <w:bCs/>
          <w:sz w:val="20"/>
          <w:szCs w:val="20"/>
        </w:rPr>
        <w:t xml:space="preserve"> </w:t>
      </w:r>
      <w:r w:rsidRPr="004D488C">
        <w:rPr>
          <w:rFonts w:ascii="Times New Roman" w:hAnsi="Times New Roman"/>
          <w:b/>
          <w:bCs/>
          <w:sz w:val="20"/>
          <w:szCs w:val="20"/>
        </w:rPr>
        <w:t xml:space="preserve">Деревина дров'яна непромислового використання довжиною до </w:t>
      </w:r>
      <w:smartTag w:uri="urn:schemas-microsoft-com:office:smarttags" w:element="metricconverter">
        <w:smartTagPr>
          <w:attr w:name="ProductID" w:val="2 м"/>
        </w:smartTagPr>
        <w:r w:rsidRPr="004D488C">
          <w:rPr>
            <w:rFonts w:ascii="Times New Roman" w:hAnsi="Times New Roman"/>
            <w:b/>
            <w:bCs/>
            <w:sz w:val="20"/>
            <w:szCs w:val="20"/>
          </w:rPr>
          <w:t>2 м</w:t>
        </w:r>
      </w:smartTag>
      <w:r w:rsidRPr="00A96F19">
        <w:rPr>
          <w:rFonts w:ascii="Times New Roman" w:hAnsi="Times New Roman"/>
          <w:b/>
          <w:sz w:val="20"/>
          <w:szCs w:val="20"/>
        </w:rPr>
        <w:t>,</w:t>
      </w:r>
      <w:r w:rsidRPr="00A96F19">
        <w:rPr>
          <w:rFonts w:ascii="Times New Roman" w:hAnsi="Times New Roman"/>
          <w:bCs/>
          <w:sz w:val="20"/>
          <w:szCs w:val="20"/>
        </w:rPr>
        <w:t xml:space="preserve"> розміру бюджетного призначення, очікуваної вартості предмета закупівлі</w:t>
      </w:r>
    </w:p>
    <w:p w:rsidR="009409BD" w:rsidRPr="0092521F" w:rsidRDefault="009409BD" w:rsidP="006E1179">
      <w:pPr>
        <w:spacing w:before="100" w:beforeAutospacing="1" w:after="100" w:afterAutospacing="1" w:line="240" w:lineRule="auto"/>
        <w:jc w:val="center"/>
        <w:rPr>
          <w:rStyle w:val="Emphasis"/>
          <w:rFonts w:ascii="Times New Roman" w:hAnsi="Times New Roman"/>
          <w:bCs/>
          <w:iCs/>
          <w:sz w:val="20"/>
          <w:szCs w:val="20"/>
        </w:rPr>
      </w:pPr>
      <w:r w:rsidRPr="0092521F">
        <w:rPr>
          <w:rStyle w:val="Emphasis"/>
          <w:rFonts w:ascii="Times New Roman" w:hAnsi="Times New Roman"/>
          <w:bCs/>
          <w:iCs/>
          <w:sz w:val="20"/>
          <w:szCs w:val="20"/>
        </w:rPr>
        <w:t>(оприлюднюється на виконання постанови Кабміну № 710 від 11.10.2016 «Про ефективне використання державних коштів» (зі змінами))</w:t>
      </w:r>
    </w:p>
    <w:p w:rsidR="009409BD" w:rsidRPr="00E616EC" w:rsidRDefault="009409BD" w:rsidP="00E40F66">
      <w:pPr>
        <w:shd w:val="clear" w:color="auto" w:fill="FFFFFF"/>
        <w:spacing w:after="0" w:line="240" w:lineRule="auto"/>
        <w:jc w:val="both"/>
        <w:textAlignment w:val="baseline"/>
        <w:rPr>
          <w:rStyle w:val="Emphasis"/>
          <w:rFonts w:ascii="Times New Roman" w:hAnsi="Times New Roman"/>
          <w:i w:val="0"/>
          <w:sz w:val="24"/>
          <w:szCs w:val="24"/>
        </w:rPr>
      </w:pPr>
      <w:r w:rsidRPr="00E616EC">
        <w:rPr>
          <w:rStyle w:val="Emphasis"/>
          <w:rFonts w:ascii="Times New Roman" w:hAnsi="Times New Roman"/>
          <w:i w:val="0"/>
          <w:iCs/>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9409BD" w:rsidRPr="00E616EC" w:rsidRDefault="009409BD" w:rsidP="00E40F66">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E616EC">
        <w:rPr>
          <w:rStyle w:val="Emphasis"/>
          <w:rFonts w:ascii="Times New Roman" w:hAnsi="Times New Roman"/>
          <w:b/>
          <w:bCs/>
          <w:i w:val="0"/>
          <w:iCs/>
          <w:sz w:val="24"/>
          <w:szCs w:val="24"/>
        </w:rPr>
        <w:t>Найменування</w:t>
      </w:r>
      <w:r w:rsidRPr="00E616EC">
        <w:rPr>
          <w:rFonts w:ascii="Times New Roman" w:hAnsi="Times New Roman"/>
          <w:sz w:val="24"/>
          <w:szCs w:val="24"/>
        </w:rPr>
        <w:t>: Відділ освіти, молоді і спорту виконавчого комітету Перемишлянської міської ради</w:t>
      </w:r>
    </w:p>
    <w:p w:rsidR="009409BD" w:rsidRPr="00E616EC" w:rsidRDefault="009409BD" w:rsidP="00E40F66">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E616EC">
        <w:rPr>
          <w:rFonts w:ascii="Times New Roman" w:hAnsi="Times New Roman"/>
          <w:b/>
          <w:bCs/>
          <w:sz w:val="24"/>
          <w:szCs w:val="24"/>
        </w:rPr>
        <w:t>Місце знаходження:</w:t>
      </w:r>
      <w:r w:rsidRPr="00E616EC">
        <w:rPr>
          <w:rFonts w:ascii="Times New Roman" w:hAnsi="Times New Roman"/>
          <w:sz w:val="24"/>
          <w:szCs w:val="24"/>
        </w:rPr>
        <w:t xml:space="preserve"> Україна, 81200, Львівська обл., місто Перемишляни, вулиця Привокзальна, будинок 4.</w:t>
      </w:r>
    </w:p>
    <w:p w:rsidR="009409BD" w:rsidRPr="00E616EC" w:rsidRDefault="009409BD" w:rsidP="00E40F66">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E616EC">
        <w:rPr>
          <w:rFonts w:ascii="Times New Roman" w:hAnsi="Times New Roman"/>
          <w:b/>
          <w:bCs/>
          <w:sz w:val="24"/>
          <w:szCs w:val="24"/>
        </w:rPr>
        <w:t>Код ЄДРПОУ:</w:t>
      </w:r>
      <w:r w:rsidRPr="00E616EC">
        <w:rPr>
          <w:rFonts w:ascii="Times New Roman" w:hAnsi="Times New Roman"/>
          <w:sz w:val="24"/>
          <w:szCs w:val="24"/>
        </w:rPr>
        <w:t>  43909811</w:t>
      </w:r>
    </w:p>
    <w:p w:rsidR="009409BD" w:rsidRDefault="009409BD" w:rsidP="00E40F66">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E616EC">
        <w:rPr>
          <w:rFonts w:ascii="Times New Roman" w:hAnsi="Times New Roman"/>
          <w:b/>
          <w:bCs/>
          <w:sz w:val="24"/>
          <w:szCs w:val="24"/>
        </w:rPr>
        <w:t>Категорія</w:t>
      </w:r>
      <w:bookmarkStart w:id="0" w:name="n181"/>
      <w:bookmarkEnd w:id="0"/>
      <w:r w:rsidRPr="00E616EC">
        <w:rPr>
          <w:rFonts w:ascii="Times New Roman" w:hAnsi="Times New Roman"/>
          <w:b/>
          <w:bCs/>
          <w:sz w:val="24"/>
          <w:szCs w:val="24"/>
        </w:rPr>
        <w:t xml:space="preserve"> замовника:</w:t>
      </w:r>
      <w:r w:rsidRPr="00E616EC">
        <w:rPr>
          <w:rFonts w:ascii="Times New Roman" w:hAnsi="Times New Roman"/>
          <w:sz w:val="24"/>
          <w:szCs w:val="24"/>
        </w:rPr>
        <w:t xml:space="preserve"> Орган державної влади, місцевого самоврядування або правоохоронний орган</w:t>
      </w:r>
    </w:p>
    <w:p w:rsidR="009409BD" w:rsidRPr="000F566C" w:rsidRDefault="009409BD" w:rsidP="000F566C">
      <w:pPr>
        <w:numPr>
          <w:ilvl w:val="0"/>
          <w:numId w:val="1"/>
        </w:numPr>
        <w:shd w:val="clear" w:color="auto" w:fill="FFFFFF"/>
        <w:spacing w:after="0" w:line="240" w:lineRule="auto"/>
        <w:ind w:left="0" w:firstLine="0"/>
        <w:jc w:val="both"/>
        <w:textAlignment w:val="baseline"/>
        <w:rPr>
          <w:rFonts w:ascii="Times New Roman" w:hAnsi="Times New Roman"/>
          <w:b/>
          <w:bCs/>
          <w:sz w:val="24"/>
          <w:szCs w:val="24"/>
        </w:rPr>
      </w:pPr>
      <w:r w:rsidRPr="000F566C">
        <w:rPr>
          <w:rStyle w:val="Emphasis"/>
          <w:rFonts w:ascii="Times New Roman" w:hAnsi="Times New Roman" w:cs="SimSun"/>
          <w:i w:val="0"/>
          <w:iCs/>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0F566C">
        <w:rPr>
          <w:rStyle w:val="Emphasis"/>
          <w:rFonts w:ascii="Times New Roman" w:hAnsi="Times New Roman" w:cs="SimSun"/>
          <w:b/>
          <w:bCs/>
          <w:i w:val="0"/>
          <w:iCs/>
          <w:sz w:val="24"/>
          <w:szCs w:val="24"/>
        </w:rPr>
        <w:t xml:space="preserve">  </w:t>
      </w:r>
      <w:r w:rsidRPr="000F566C">
        <w:rPr>
          <w:rFonts w:ascii="Times New Roman" w:hAnsi="Times New Roman"/>
          <w:b/>
          <w:bCs/>
          <w:sz w:val="24"/>
          <w:szCs w:val="24"/>
        </w:rPr>
        <w:t xml:space="preserve">Деревина дров'яна непромислового використання довжиною до </w:t>
      </w:r>
      <w:smartTag w:uri="urn:schemas-microsoft-com:office:smarttags" w:element="metricconverter">
        <w:smartTagPr>
          <w:attr w:name="ProductID" w:val="168 м"/>
        </w:smartTagPr>
        <w:r w:rsidRPr="000F566C">
          <w:rPr>
            <w:rFonts w:ascii="Times New Roman" w:hAnsi="Times New Roman"/>
            <w:b/>
            <w:bCs/>
            <w:sz w:val="24"/>
            <w:szCs w:val="24"/>
          </w:rPr>
          <w:t>2 м</w:t>
        </w:r>
      </w:smartTag>
    </w:p>
    <w:p w:rsidR="009409BD" w:rsidRDefault="009409BD" w:rsidP="000F566C">
      <w:pPr>
        <w:shd w:val="clear" w:color="auto" w:fill="FFFFFF"/>
        <w:spacing w:after="0" w:line="240" w:lineRule="auto"/>
        <w:jc w:val="both"/>
        <w:textAlignment w:val="baseline"/>
        <w:rPr>
          <w:rFonts w:ascii="Times New Roman" w:hAnsi="Times New Roman"/>
          <w:sz w:val="24"/>
          <w:szCs w:val="24"/>
        </w:rPr>
      </w:pPr>
      <w:r w:rsidRPr="00C17A0A">
        <w:rPr>
          <w:rFonts w:ascii="Times New Roman" w:hAnsi="Times New Roman"/>
          <w:sz w:val="24"/>
          <w:szCs w:val="24"/>
        </w:rPr>
        <w:t xml:space="preserve">ДК 021:2015: </w:t>
      </w:r>
      <w:r w:rsidRPr="00962460">
        <w:rPr>
          <w:rFonts w:ascii="Times New Roman" w:hAnsi="Times New Roman"/>
          <w:sz w:val="24"/>
          <w:szCs w:val="24"/>
        </w:rPr>
        <w:t>03410000-7 - Деревина</w:t>
      </w:r>
    </w:p>
    <w:p w:rsidR="009409BD" w:rsidRPr="00C17A0A" w:rsidRDefault="009409BD" w:rsidP="00E40F66">
      <w:pPr>
        <w:widowControl w:val="0"/>
        <w:spacing w:after="0" w:line="240" w:lineRule="auto"/>
        <w:jc w:val="both"/>
        <w:rPr>
          <w:rFonts w:ascii="Times New Roman" w:hAnsi="Times New Roman"/>
          <w:sz w:val="24"/>
          <w:szCs w:val="24"/>
        </w:rPr>
      </w:pPr>
      <w:r w:rsidRPr="00C17A0A">
        <w:rPr>
          <w:rFonts w:ascii="Times New Roman" w:hAnsi="Times New Roman"/>
          <w:sz w:val="24"/>
          <w:szCs w:val="24"/>
        </w:rPr>
        <w:t>Поділ предмета закупівлі на лоти не передбачено.</w:t>
      </w:r>
    </w:p>
    <w:p w:rsidR="009409BD" w:rsidRPr="00C17A0A" w:rsidRDefault="009409BD" w:rsidP="00E40F66">
      <w:pPr>
        <w:shd w:val="clear" w:color="auto" w:fill="FFFFFF"/>
        <w:spacing w:after="0" w:line="240" w:lineRule="auto"/>
        <w:jc w:val="both"/>
        <w:rPr>
          <w:rFonts w:ascii="Times New Roman" w:hAnsi="Times New Roman"/>
          <w:color w:val="000000"/>
          <w:sz w:val="24"/>
          <w:szCs w:val="24"/>
          <w:lang w:eastAsia="uk-UA"/>
        </w:rPr>
      </w:pPr>
    </w:p>
    <w:p w:rsidR="009409BD" w:rsidRPr="00E616EC" w:rsidRDefault="009409BD" w:rsidP="00E40F66">
      <w:pPr>
        <w:spacing w:after="0" w:line="240" w:lineRule="auto"/>
        <w:jc w:val="both"/>
        <w:rPr>
          <w:rFonts w:ascii="Times New Roman" w:hAnsi="Times New Roman"/>
          <w:sz w:val="24"/>
          <w:szCs w:val="24"/>
        </w:rPr>
      </w:pPr>
      <w:r w:rsidRPr="00E616EC">
        <w:rPr>
          <w:rFonts w:ascii="Times New Roman" w:hAnsi="Times New Roman"/>
          <w:b/>
          <w:sz w:val="24"/>
          <w:szCs w:val="24"/>
        </w:rPr>
        <w:t>Вид та ідентифікатор процедури закупівлі</w:t>
      </w:r>
      <w:r w:rsidRPr="00E616EC">
        <w:rPr>
          <w:rFonts w:ascii="Times New Roman" w:hAnsi="Times New Roman"/>
          <w:b/>
          <w:bCs/>
          <w:sz w:val="24"/>
          <w:szCs w:val="24"/>
        </w:rPr>
        <w:t xml:space="preserve">: </w:t>
      </w:r>
      <w:r w:rsidRPr="000F566C">
        <w:rPr>
          <w:rFonts w:ascii="Times New Roman" w:hAnsi="Times New Roman"/>
          <w:sz w:val="24"/>
          <w:szCs w:val="24"/>
          <w:shd w:val="clear" w:color="auto" w:fill="F0F5F2"/>
        </w:rPr>
        <w:t>UA-2022-07-22-007254-a </w:t>
      </w:r>
      <w:r w:rsidRPr="000F566C">
        <w:rPr>
          <w:rFonts w:ascii="Times New Roman" w:hAnsi="Times New Roman"/>
          <w:sz w:val="24"/>
          <w:szCs w:val="24"/>
        </w:rPr>
        <w:t>.</w:t>
      </w:r>
    </w:p>
    <w:p w:rsidR="009409BD" w:rsidRDefault="009409BD" w:rsidP="000F566C">
      <w:pPr>
        <w:pStyle w:val="NormalWeb"/>
        <w:spacing w:after="0" w:line="240" w:lineRule="auto"/>
        <w:jc w:val="both"/>
        <w:rPr>
          <w:rFonts w:ascii="Times New Roman" w:hAnsi="Times New Roman"/>
          <w:b/>
        </w:rPr>
      </w:pPr>
      <w:r w:rsidRPr="000F566C">
        <w:rPr>
          <w:rFonts w:ascii="Times New Roman" w:hAnsi="Times New Roman"/>
        </w:rPr>
        <w:t xml:space="preserve">Очікувана вартість та обґрунтування очікуваної вартості предмета закупівлі: </w:t>
      </w:r>
      <w:r w:rsidRPr="000F566C">
        <w:rPr>
          <w:rFonts w:ascii="Times New Roman" w:hAnsi="Times New Roman"/>
          <w:b/>
        </w:rPr>
        <w:t>275 500,00 грн. (двісті сімдесят п’ять тисяч п’ятсот грн., 00 коп.)</w:t>
      </w:r>
    </w:p>
    <w:p w:rsidR="009409BD" w:rsidRPr="000F566C" w:rsidRDefault="009409BD" w:rsidP="000F566C">
      <w:pPr>
        <w:pStyle w:val="NormalWeb"/>
        <w:spacing w:after="0" w:line="240" w:lineRule="auto"/>
        <w:jc w:val="both"/>
        <w:rPr>
          <w:rFonts w:ascii="Times New Roman" w:hAnsi="Times New Roman"/>
          <w:szCs w:val="24"/>
        </w:rPr>
      </w:pPr>
      <w:r w:rsidRPr="000F566C">
        <w:rPr>
          <w:rFonts w:ascii="Times New Roman" w:hAnsi="Times New Roman"/>
          <w:szCs w:val="24"/>
        </w:rPr>
        <w:t xml:space="preserve">Кількість (обсяг) поставки товарів: </w:t>
      </w:r>
      <w:smartTag w:uri="urn:schemas-microsoft-com:office:smarttags" w:element="metricconverter">
        <w:smartTagPr>
          <w:attr w:name="ProductID" w:val="168 м"/>
        </w:smartTagPr>
        <w:r>
          <w:rPr>
            <w:rFonts w:ascii="Times New Roman" w:hAnsi="Times New Roman"/>
            <w:b/>
            <w:szCs w:val="24"/>
            <w:lang w:val="ru-RU"/>
          </w:rPr>
          <w:t>168 м</w:t>
        </w:r>
      </w:smartTag>
      <w:r>
        <w:rPr>
          <w:rFonts w:ascii="Times New Roman" w:hAnsi="Times New Roman"/>
          <w:b/>
          <w:szCs w:val="24"/>
          <w:lang w:val="ru-RU"/>
        </w:rPr>
        <w:t>. куб.</w:t>
      </w:r>
    </w:p>
    <w:p w:rsidR="009409BD" w:rsidRPr="000F566C" w:rsidRDefault="009409BD" w:rsidP="00E40F66">
      <w:pPr>
        <w:pStyle w:val="NormalWeb"/>
        <w:spacing w:after="0" w:line="240" w:lineRule="auto"/>
        <w:jc w:val="both"/>
        <w:rPr>
          <w:rFonts w:ascii="Times New Roman" w:hAnsi="Times New Roman"/>
          <w:u w:val="single"/>
        </w:rPr>
      </w:pPr>
      <w:r w:rsidRPr="000F566C">
        <w:rPr>
          <w:rFonts w:ascii="Times New Roman" w:hAnsi="Times New Roman"/>
          <w:color w:val="000000"/>
        </w:rPr>
        <w:t xml:space="preserve">строк поставки товарів: </w:t>
      </w:r>
      <w:r w:rsidRPr="000F566C">
        <w:rPr>
          <w:rFonts w:ascii="Times New Roman" w:hAnsi="Times New Roman"/>
          <w:b/>
        </w:rPr>
        <w:t>До 31 грудня, 2022р.</w:t>
      </w:r>
    </w:p>
    <w:p w:rsidR="009409BD" w:rsidRPr="00C17A0A" w:rsidRDefault="009409BD" w:rsidP="00C17A0A">
      <w:pPr>
        <w:widowControl w:val="0"/>
        <w:spacing w:after="0" w:line="240" w:lineRule="auto"/>
        <w:jc w:val="both"/>
        <w:rPr>
          <w:rStyle w:val="Emphasis"/>
          <w:rFonts w:ascii="Times New Roman" w:hAnsi="Times New Roman"/>
          <w:i w:val="0"/>
          <w:iCs/>
          <w:sz w:val="24"/>
          <w:szCs w:val="24"/>
        </w:rPr>
      </w:pPr>
      <w:r w:rsidRPr="00C17A0A">
        <w:rPr>
          <w:rStyle w:val="Emphasis"/>
          <w:rFonts w:ascii="Times New Roman" w:hAnsi="Times New Roman"/>
          <w:i w:val="0"/>
          <w:iCs/>
          <w:sz w:val="24"/>
          <w:szCs w:val="24"/>
        </w:rPr>
        <w:t xml:space="preserve">на 2022 рік. </w:t>
      </w:r>
    </w:p>
    <w:p w:rsidR="009409BD" w:rsidRPr="00E616EC" w:rsidRDefault="009409BD" w:rsidP="00E40F66">
      <w:pPr>
        <w:pStyle w:val="a"/>
        <w:spacing w:before="0" w:beforeAutospacing="0" w:after="0" w:afterAutospacing="0"/>
        <w:jc w:val="both"/>
      </w:pPr>
    </w:p>
    <w:p w:rsidR="009409BD" w:rsidRPr="00E616EC" w:rsidRDefault="009409BD" w:rsidP="00AC59D3">
      <w:pPr>
        <w:spacing w:after="0" w:line="240" w:lineRule="auto"/>
        <w:jc w:val="both"/>
        <w:rPr>
          <w:rFonts w:ascii="Times New Roman" w:hAnsi="Times New Roman"/>
          <w:b/>
          <w:bCs/>
          <w:sz w:val="24"/>
          <w:szCs w:val="24"/>
        </w:rPr>
      </w:pPr>
      <w:r w:rsidRPr="00E616EC">
        <w:rPr>
          <w:rFonts w:ascii="Times New Roman" w:hAnsi="Times New Roman"/>
          <w:b/>
          <w:bCs/>
          <w:sz w:val="24"/>
          <w:szCs w:val="24"/>
        </w:rPr>
        <w:t xml:space="preserve">Обґрунтування технічних та якісних характеристик предмета закупівлі: </w:t>
      </w:r>
    </w:p>
    <w:p w:rsidR="009409BD" w:rsidRPr="00E616EC" w:rsidRDefault="009409BD" w:rsidP="000F566C">
      <w:pPr>
        <w:numPr>
          <w:ilvl w:val="0"/>
          <w:numId w:val="1"/>
        </w:numPr>
        <w:shd w:val="clear" w:color="auto" w:fill="FFFFFF"/>
        <w:spacing w:after="0" w:line="240" w:lineRule="auto"/>
        <w:ind w:left="0" w:firstLine="0"/>
        <w:jc w:val="both"/>
        <w:textAlignment w:val="baseline"/>
        <w:rPr>
          <w:rFonts w:ascii="Times New Roman" w:hAnsi="Times New Roman"/>
          <w:sz w:val="24"/>
          <w:szCs w:val="24"/>
        </w:rPr>
      </w:pPr>
      <w:r w:rsidRPr="00E616EC">
        <w:rPr>
          <w:rFonts w:ascii="Times New Roman" w:hAnsi="Times New Roman"/>
          <w:sz w:val="24"/>
          <w:szCs w:val="24"/>
        </w:rPr>
        <w:t xml:space="preserve">Вимоги до технічних та якісних характеристик предмету закупівлі обумовлені необхідністю закупівлі </w:t>
      </w:r>
      <w:r w:rsidRPr="000F566C">
        <w:rPr>
          <w:rFonts w:ascii="Times New Roman" w:hAnsi="Times New Roman"/>
          <w:sz w:val="24"/>
          <w:szCs w:val="24"/>
        </w:rPr>
        <w:t xml:space="preserve">деревини дров'яної непромислового використання довжиною до </w:t>
      </w:r>
      <w:smartTag w:uri="urn:schemas-microsoft-com:office:smarttags" w:element="metricconverter">
        <w:smartTagPr>
          <w:attr w:name="ProductID" w:val="168 м"/>
        </w:smartTagPr>
        <w:r w:rsidRPr="000F566C">
          <w:rPr>
            <w:rFonts w:ascii="Times New Roman" w:hAnsi="Times New Roman"/>
            <w:sz w:val="24"/>
            <w:szCs w:val="24"/>
          </w:rPr>
          <w:t>2 м</w:t>
        </w:r>
      </w:smartTag>
      <w:r w:rsidRPr="00E616EC">
        <w:rPr>
          <w:rFonts w:ascii="Times New Roman" w:hAnsi="Times New Roman"/>
          <w:sz w:val="24"/>
          <w:szCs w:val="24"/>
        </w:rPr>
        <w:t xml:space="preserve">, що постачатиметься до навчальних закладів освіти. </w:t>
      </w:r>
    </w:p>
    <w:p w:rsidR="009409BD" w:rsidRPr="00E616EC" w:rsidRDefault="009409BD" w:rsidP="00AC59D3">
      <w:pPr>
        <w:spacing w:after="0" w:line="240" w:lineRule="auto"/>
        <w:jc w:val="center"/>
        <w:rPr>
          <w:rFonts w:ascii="Times New Roman" w:hAnsi="Times New Roman"/>
          <w:b/>
          <w:sz w:val="24"/>
          <w:szCs w:val="24"/>
        </w:rPr>
      </w:pPr>
    </w:p>
    <w:p w:rsidR="009409BD" w:rsidRPr="00E616EC" w:rsidRDefault="009409BD" w:rsidP="00AC59D3">
      <w:pPr>
        <w:spacing w:after="0" w:line="240" w:lineRule="auto"/>
        <w:jc w:val="center"/>
        <w:rPr>
          <w:rFonts w:ascii="Times New Roman" w:hAnsi="Times New Roman"/>
          <w:b/>
          <w:sz w:val="24"/>
          <w:szCs w:val="24"/>
        </w:rPr>
      </w:pPr>
      <w:r w:rsidRPr="00E616EC">
        <w:rPr>
          <w:rFonts w:ascii="Times New Roman" w:hAnsi="Times New Roman"/>
          <w:b/>
          <w:sz w:val="24"/>
          <w:szCs w:val="24"/>
        </w:rPr>
        <w:t>ТЕХНІЧНІ ВИМОГИ</w:t>
      </w:r>
    </w:p>
    <w:p w:rsidR="009409BD" w:rsidRPr="00E616EC" w:rsidRDefault="009409BD" w:rsidP="00E40F66">
      <w:pPr>
        <w:spacing w:after="0" w:line="240" w:lineRule="auto"/>
        <w:jc w:val="center"/>
        <w:rPr>
          <w:rFonts w:ascii="Times New Roman" w:hAnsi="Times New Roman"/>
          <w:b/>
          <w:sz w:val="24"/>
          <w:szCs w:val="24"/>
        </w:rPr>
      </w:pPr>
      <w:r w:rsidRPr="00E616EC">
        <w:rPr>
          <w:rFonts w:ascii="Times New Roman" w:hAnsi="Times New Roman"/>
          <w:b/>
          <w:sz w:val="24"/>
          <w:szCs w:val="24"/>
        </w:rPr>
        <w:t xml:space="preserve">(СПЕЦИФІКАЦІЯ)  </w:t>
      </w:r>
    </w:p>
    <w:p w:rsidR="009409BD" w:rsidRDefault="009409BD" w:rsidP="000D6323">
      <w:pPr>
        <w:spacing w:after="0" w:line="240" w:lineRule="auto"/>
        <w:jc w:val="both"/>
        <w:rPr>
          <w:rFonts w:ascii="Times New Roman" w:hAnsi="Times New Roman"/>
          <w:sz w:val="24"/>
          <w:szCs w:val="24"/>
        </w:rPr>
      </w:pPr>
    </w:p>
    <w:p w:rsidR="009409BD" w:rsidRPr="000F566C" w:rsidRDefault="009409BD" w:rsidP="000F566C">
      <w:pPr>
        <w:spacing w:after="0" w:line="240" w:lineRule="auto"/>
        <w:ind w:firstLine="567"/>
        <w:jc w:val="both"/>
        <w:rPr>
          <w:sz w:val="24"/>
          <w:szCs w:val="24"/>
        </w:rPr>
      </w:pPr>
      <w:r w:rsidRPr="000F566C">
        <w:rPr>
          <w:rFonts w:ascii="Times New Roman" w:hAnsi="Times New Roman"/>
          <w:b/>
          <w:sz w:val="24"/>
          <w:szCs w:val="24"/>
          <w:lang w:eastAsia="ru-RU"/>
        </w:rPr>
        <w:t xml:space="preserve">1. </w:t>
      </w:r>
      <w:r w:rsidRPr="000F566C">
        <w:rPr>
          <w:rFonts w:ascii="Times New Roman" w:hAnsi="Times New Roman"/>
          <w:sz w:val="24"/>
          <w:szCs w:val="24"/>
          <w:lang w:eastAsia="ru-RU"/>
        </w:rPr>
        <w:t xml:space="preserve">Об’єм  закупівлі продукції лісозаготівлі – </w:t>
      </w:r>
      <w:smartTag w:uri="urn:schemas-microsoft-com:office:smarttags" w:element="metricconverter">
        <w:smartTagPr>
          <w:attr w:name="ProductID" w:val="168 м"/>
        </w:smartTagPr>
        <w:r w:rsidRPr="000F566C">
          <w:rPr>
            <w:rFonts w:ascii="Times New Roman" w:hAnsi="Times New Roman"/>
            <w:b/>
            <w:sz w:val="24"/>
            <w:szCs w:val="24"/>
          </w:rPr>
          <w:t>168 м</w:t>
        </w:r>
      </w:smartTag>
      <w:r w:rsidRPr="000F566C">
        <w:rPr>
          <w:rFonts w:ascii="Times New Roman" w:hAnsi="Times New Roman"/>
          <w:b/>
          <w:sz w:val="24"/>
          <w:szCs w:val="24"/>
        </w:rPr>
        <w:t>.куб.</w:t>
      </w:r>
    </w:p>
    <w:p w:rsidR="009409BD" w:rsidRPr="000F566C" w:rsidRDefault="009409BD" w:rsidP="000F566C">
      <w:pPr>
        <w:spacing w:after="0" w:line="240" w:lineRule="auto"/>
        <w:ind w:firstLine="567"/>
        <w:jc w:val="both"/>
        <w:rPr>
          <w:sz w:val="24"/>
          <w:szCs w:val="24"/>
        </w:rPr>
      </w:pPr>
      <w:r w:rsidRPr="000F566C">
        <w:rPr>
          <w:rFonts w:ascii="Times New Roman" w:hAnsi="Times New Roman"/>
          <w:b/>
          <w:bCs/>
          <w:sz w:val="24"/>
          <w:szCs w:val="24"/>
        </w:rPr>
        <w:t>Деревина дров'яна непромислового використання 1 групи</w:t>
      </w:r>
      <w:r w:rsidRPr="000F566C">
        <w:rPr>
          <w:rFonts w:ascii="Times New Roman" w:hAnsi="Times New Roman"/>
          <w:b/>
          <w:bCs/>
          <w:sz w:val="24"/>
          <w:szCs w:val="24"/>
          <w:lang w:eastAsia="ru-RU"/>
        </w:rPr>
        <w:t>:</w:t>
      </w:r>
      <w:r w:rsidRPr="000F566C">
        <w:rPr>
          <w:rFonts w:ascii="Times New Roman" w:hAnsi="Times New Roman"/>
          <w:bCs/>
          <w:sz w:val="24"/>
          <w:szCs w:val="24"/>
          <w:lang w:eastAsia="ru-RU"/>
        </w:rPr>
        <w:t xml:space="preserve"> бук, дуб, ясен, граб, берест...</w:t>
      </w:r>
      <w:r w:rsidRPr="000F566C">
        <w:rPr>
          <w:rFonts w:ascii="Times New Roman" w:hAnsi="Times New Roman"/>
          <w:b/>
          <w:sz w:val="24"/>
          <w:szCs w:val="24"/>
          <w:lang w:eastAsia="ru-RU"/>
        </w:rPr>
        <w:t xml:space="preserve"> (твердих порід)</w:t>
      </w:r>
    </w:p>
    <w:p w:rsidR="009409BD" w:rsidRPr="000F566C" w:rsidRDefault="009409BD" w:rsidP="000F566C">
      <w:pPr>
        <w:spacing w:after="0" w:line="240" w:lineRule="auto"/>
        <w:ind w:firstLine="567"/>
        <w:jc w:val="both"/>
        <w:rPr>
          <w:sz w:val="24"/>
          <w:szCs w:val="24"/>
        </w:rPr>
      </w:pPr>
      <w:r w:rsidRPr="000F566C">
        <w:rPr>
          <w:rFonts w:ascii="Times New Roman" w:hAnsi="Times New Roman"/>
          <w:bCs/>
          <w:sz w:val="24"/>
          <w:szCs w:val="24"/>
          <w:lang w:eastAsia="ru-RU"/>
        </w:rPr>
        <w:t>Розмір дров:</w:t>
      </w:r>
    </w:p>
    <w:p w:rsidR="009409BD" w:rsidRPr="000F566C" w:rsidRDefault="009409BD" w:rsidP="000F566C">
      <w:pPr>
        <w:spacing w:after="0" w:line="240" w:lineRule="auto"/>
        <w:ind w:firstLine="567"/>
        <w:jc w:val="both"/>
        <w:rPr>
          <w:sz w:val="24"/>
          <w:szCs w:val="24"/>
        </w:rPr>
      </w:pPr>
      <w:r w:rsidRPr="000F566C">
        <w:rPr>
          <w:rFonts w:ascii="Times New Roman" w:hAnsi="Times New Roman"/>
          <w:bCs/>
          <w:sz w:val="24"/>
          <w:szCs w:val="24"/>
          <w:lang w:eastAsia="ru-RU"/>
        </w:rPr>
        <w:t xml:space="preserve">- по довжині – до </w:t>
      </w:r>
      <w:smartTag w:uri="urn:schemas-microsoft-com:office:smarttags" w:element="metricconverter">
        <w:smartTagPr>
          <w:attr w:name="ProductID" w:val="168 м"/>
        </w:smartTagPr>
        <w:r w:rsidRPr="000F566C">
          <w:rPr>
            <w:rFonts w:ascii="Times New Roman" w:hAnsi="Times New Roman"/>
            <w:bCs/>
            <w:sz w:val="24"/>
            <w:szCs w:val="24"/>
            <w:lang w:eastAsia="ru-RU"/>
          </w:rPr>
          <w:t>2 м</w:t>
        </w:r>
      </w:smartTag>
      <w:r w:rsidRPr="000F566C">
        <w:rPr>
          <w:rFonts w:ascii="Times New Roman" w:hAnsi="Times New Roman"/>
          <w:bCs/>
          <w:sz w:val="24"/>
          <w:szCs w:val="24"/>
          <w:lang w:eastAsia="ru-RU"/>
        </w:rPr>
        <w:t>;</w:t>
      </w:r>
    </w:p>
    <w:p w:rsidR="009409BD" w:rsidRPr="000F566C" w:rsidRDefault="009409BD" w:rsidP="000F566C">
      <w:pPr>
        <w:spacing w:after="0" w:line="240" w:lineRule="auto"/>
        <w:ind w:firstLine="567"/>
        <w:jc w:val="both"/>
        <w:rPr>
          <w:sz w:val="24"/>
          <w:szCs w:val="24"/>
        </w:rPr>
      </w:pPr>
      <w:r w:rsidRPr="000F566C">
        <w:rPr>
          <w:rFonts w:ascii="Times New Roman" w:hAnsi="Times New Roman"/>
          <w:bCs/>
          <w:sz w:val="24"/>
          <w:szCs w:val="24"/>
          <w:lang w:eastAsia="ru-RU"/>
        </w:rPr>
        <w:t xml:space="preserve">- по товщині – від </w:t>
      </w:r>
      <w:smartTag w:uri="urn:schemas-microsoft-com:office:smarttags" w:element="metricconverter">
        <w:smartTagPr>
          <w:attr w:name="ProductID" w:val="168 м"/>
        </w:smartTagPr>
        <w:r w:rsidRPr="000F566C">
          <w:rPr>
            <w:rFonts w:ascii="Times New Roman" w:hAnsi="Times New Roman"/>
            <w:bCs/>
            <w:sz w:val="24"/>
            <w:szCs w:val="24"/>
            <w:lang w:eastAsia="ru-RU"/>
          </w:rPr>
          <w:t>20 см</w:t>
        </w:r>
      </w:smartTag>
      <w:r w:rsidRPr="000F566C">
        <w:rPr>
          <w:rFonts w:ascii="Times New Roman" w:hAnsi="Times New Roman"/>
          <w:bCs/>
          <w:sz w:val="24"/>
          <w:szCs w:val="24"/>
          <w:lang w:eastAsia="ru-RU"/>
        </w:rPr>
        <w:t xml:space="preserve"> і більше;</w:t>
      </w:r>
    </w:p>
    <w:p w:rsidR="009409BD" w:rsidRPr="000F566C" w:rsidRDefault="009409BD" w:rsidP="000F566C">
      <w:pPr>
        <w:spacing w:after="0" w:line="240" w:lineRule="auto"/>
        <w:ind w:firstLine="567"/>
        <w:jc w:val="both"/>
        <w:rPr>
          <w:sz w:val="24"/>
          <w:szCs w:val="24"/>
        </w:rPr>
      </w:pPr>
      <w:r w:rsidRPr="000F566C">
        <w:rPr>
          <w:rFonts w:ascii="Times New Roman" w:hAnsi="Times New Roman"/>
          <w:bCs/>
          <w:sz w:val="24"/>
          <w:szCs w:val="24"/>
          <w:lang w:eastAsia="ru-RU"/>
        </w:rPr>
        <w:t xml:space="preserve">- найбільше відхилення по довжині ± </w:t>
      </w:r>
      <w:smartTag w:uri="urn:schemas-microsoft-com:office:smarttags" w:element="metricconverter">
        <w:smartTagPr>
          <w:attr w:name="ProductID" w:val="168 м"/>
        </w:smartTagPr>
        <w:r w:rsidRPr="000F566C">
          <w:rPr>
            <w:rFonts w:ascii="Times New Roman" w:hAnsi="Times New Roman"/>
            <w:bCs/>
            <w:sz w:val="24"/>
            <w:szCs w:val="24"/>
            <w:lang w:eastAsia="ru-RU"/>
          </w:rPr>
          <w:t>0,2 м</w:t>
        </w:r>
      </w:smartTag>
    </w:p>
    <w:p w:rsidR="009409BD" w:rsidRPr="000F566C" w:rsidRDefault="009409BD" w:rsidP="000F566C">
      <w:pPr>
        <w:spacing w:after="0" w:line="240" w:lineRule="auto"/>
        <w:ind w:firstLine="567"/>
        <w:jc w:val="both"/>
        <w:rPr>
          <w:sz w:val="24"/>
          <w:szCs w:val="24"/>
        </w:rPr>
      </w:pPr>
      <w:r w:rsidRPr="000F566C">
        <w:rPr>
          <w:rFonts w:ascii="Times New Roman" w:hAnsi="Times New Roman"/>
          <w:b/>
          <w:sz w:val="24"/>
          <w:szCs w:val="24"/>
          <w:lang w:eastAsia="ru-RU"/>
        </w:rPr>
        <w:t>2.</w:t>
      </w:r>
      <w:r w:rsidRPr="000F566C">
        <w:rPr>
          <w:rFonts w:ascii="Times New Roman" w:hAnsi="Times New Roman"/>
          <w:sz w:val="24"/>
          <w:szCs w:val="24"/>
          <w:lang w:eastAsia="ru-RU"/>
        </w:rPr>
        <w:t xml:space="preserve"> Дрова паливні постачаються замовнику за заявками згідно адрес зазначених в заявках. У вартість повинна  входити  доставка  та  розвантажувальні  роботи.  </w:t>
      </w:r>
    </w:p>
    <w:p w:rsidR="009409BD" w:rsidRPr="000F566C" w:rsidRDefault="009409BD" w:rsidP="000F566C">
      <w:pPr>
        <w:spacing w:after="0" w:line="240" w:lineRule="auto"/>
        <w:ind w:firstLine="567"/>
        <w:jc w:val="both"/>
        <w:rPr>
          <w:sz w:val="24"/>
          <w:szCs w:val="24"/>
        </w:rPr>
      </w:pPr>
      <w:r w:rsidRPr="000F566C">
        <w:rPr>
          <w:rFonts w:ascii="Times New Roman" w:hAnsi="Times New Roman"/>
          <w:b/>
          <w:sz w:val="24"/>
          <w:szCs w:val="24"/>
          <w:lang w:eastAsia="ru-RU"/>
        </w:rPr>
        <w:t>3.</w:t>
      </w:r>
      <w:r w:rsidRPr="000F566C">
        <w:rPr>
          <w:rFonts w:ascii="Times New Roman" w:hAnsi="Times New Roman"/>
          <w:sz w:val="24"/>
          <w:szCs w:val="24"/>
          <w:lang w:eastAsia="ru-RU"/>
        </w:rPr>
        <w:t xml:space="preserve"> Оплата  безготівковим  розрахунком.</w:t>
      </w:r>
    </w:p>
    <w:p w:rsidR="009409BD" w:rsidRPr="000F566C" w:rsidRDefault="009409BD" w:rsidP="000F566C">
      <w:pPr>
        <w:spacing w:after="0" w:line="240" w:lineRule="auto"/>
        <w:ind w:firstLine="567"/>
        <w:jc w:val="both"/>
        <w:rPr>
          <w:rFonts w:ascii="Times New Roman" w:hAnsi="Times New Roman"/>
          <w:sz w:val="24"/>
          <w:szCs w:val="24"/>
          <w:lang w:eastAsia="ru-RU"/>
        </w:rPr>
      </w:pPr>
      <w:r w:rsidRPr="000F566C">
        <w:rPr>
          <w:rFonts w:ascii="Times New Roman" w:hAnsi="Times New Roman"/>
          <w:b/>
          <w:sz w:val="24"/>
          <w:szCs w:val="24"/>
          <w:lang w:eastAsia="ru-RU"/>
        </w:rPr>
        <w:t>4.</w:t>
      </w:r>
      <w:r w:rsidRPr="000F566C">
        <w:rPr>
          <w:rFonts w:ascii="Times New Roman" w:hAnsi="Times New Roman"/>
          <w:sz w:val="24"/>
          <w:szCs w:val="24"/>
          <w:lang w:eastAsia="ru-RU"/>
        </w:rPr>
        <w:t xml:space="preserve"> </w:t>
      </w:r>
      <w:r w:rsidRPr="000F566C">
        <w:rPr>
          <w:rFonts w:ascii="Times New Roman" w:hAnsi="Times New Roman"/>
          <w:color w:val="000000"/>
          <w:sz w:val="24"/>
          <w:szCs w:val="24"/>
          <w:bdr w:val="none" w:sz="0" w:space="0" w:color="auto" w:frame="1"/>
          <w:shd w:val="clear" w:color="auto" w:fill="FFFFFF"/>
        </w:rPr>
        <w:t>Товар повинен відповідати ДСТУ 3243-88</w:t>
      </w:r>
      <w:r w:rsidRPr="000F566C">
        <w:rPr>
          <w:rFonts w:ascii="Times New Roman" w:hAnsi="Times New Roman"/>
          <w:sz w:val="24"/>
          <w:szCs w:val="24"/>
          <w:lang w:eastAsia="ru-RU"/>
        </w:rPr>
        <w:t xml:space="preserve"> </w:t>
      </w:r>
    </w:p>
    <w:p w:rsidR="009409BD" w:rsidRPr="000F566C" w:rsidRDefault="009409BD" w:rsidP="000F566C">
      <w:pPr>
        <w:spacing w:after="0" w:line="240" w:lineRule="auto"/>
        <w:ind w:firstLine="567"/>
        <w:jc w:val="both"/>
        <w:rPr>
          <w:sz w:val="24"/>
          <w:szCs w:val="24"/>
        </w:rPr>
      </w:pPr>
      <w:r w:rsidRPr="000F566C">
        <w:rPr>
          <w:rFonts w:ascii="Times New Roman" w:hAnsi="Times New Roman"/>
          <w:sz w:val="24"/>
          <w:szCs w:val="24"/>
          <w:lang w:eastAsia="ru-RU"/>
        </w:rPr>
        <w:t>Дрова повинні бути очищені від сучків. Висота сучків, що залишаються, не повинна</w:t>
      </w:r>
    </w:p>
    <w:p w:rsidR="009409BD" w:rsidRPr="000F566C" w:rsidRDefault="009409BD" w:rsidP="000F566C">
      <w:pPr>
        <w:spacing w:after="0" w:line="240" w:lineRule="auto"/>
        <w:ind w:firstLine="567"/>
        <w:jc w:val="both"/>
        <w:rPr>
          <w:sz w:val="24"/>
          <w:szCs w:val="24"/>
        </w:rPr>
      </w:pPr>
      <w:r w:rsidRPr="000F566C">
        <w:rPr>
          <w:rFonts w:ascii="Times New Roman" w:hAnsi="Times New Roman"/>
          <w:sz w:val="24"/>
          <w:szCs w:val="24"/>
          <w:lang w:eastAsia="ru-RU"/>
        </w:rPr>
        <w:t xml:space="preserve">перевищувати </w:t>
      </w:r>
      <w:smartTag w:uri="urn:schemas-microsoft-com:office:smarttags" w:element="metricconverter">
        <w:smartTagPr>
          <w:attr w:name="ProductID" w:val="168 м"/>
        </w:smartTagPr>
        <w:r w:rsidRPr="000F566C">
          <w:rPr>
            <w:rFonts w:ascii="Times New Roman" w:hAnsi="Times New Roman"/>
            <w:sz w:val="24"/>
            <w:szCs w:val="24"/>
            <w:lang w:eastAsia="ru-RU"/>
          </w:rPr>
          <w:t>30 мм</w:t>
        </w:r>
      </w:smartTag>
      <w:r w:rsidRPr="000F566C">
        <w:rPr>
          <w:rFonts w:ascii="Times New Roman" w:hAnsi="Times New Roman"/>
          <w:sz w:val="24"/>
          <w:szCs w:val="24"/>
          <w:lang w:eastAsia="ru-RU"/>
        </w:rPr>
        <w:t>;</w:t>
      </w:r>
    </w:p>
    <w:p w:rsidR="009409BD" w:rsidRPr="000F566C" w:rsidRDefault="009409BD" w:rsidP="000F566C">
      <w:pPr>
        <w:spacing w:after="0" w:line="240" w:lineRule="auto"/>
        <w:ind w:firstLine="567"/>
        <w:jc w:val="both"/>
        <w:rPr>
          <w:sz w:val="24"/>
          <w:szCs w:val="24"/>
        </w:rPr>
      </w:pPr>
      <w:r w:rsidRPr="000F566C">
        <w:rPr>
          <w:rFonts w:ascii="Times New Roman" w:hAnsi="Times New Roman"/>
          <w:sz w:val="24"/>
          <w:szCs w:val="24"/>
          <w:lang w:eastAsia="ru-RU"/>
        </w:rPr>
        <w:t>Дрова можуть бути як в корі, так і без кори;</w:t>
      </w:r>
    </w:p>
    <w:p w:rsidR="009409BD" w:rsidRPr="000F566C" w:rsidRDefault="009409BD" w:rsidP="000F566C">
      <w:pPr>
        <w:spacing w:after="0" w:line="240" w:lineRule="auto"/>
        <w:ind w:firstLine="567"/>
        <w:jc w:val="both"/>
        <w:rPr>
          <w:sz w:val="24"/>
          <w:szCs w:val="24"/>
        </w:rPr>
      </w:pPr>
      <w:r w:rsidRPr="000F566C">
        <w:rPr>
          <w:rFonts w:ascii="Times New Roman" w:hAnsi="Times New Roman"/>
          <w:sz w:val="24"/>
          <w:szCs w:val="24"/>
          <w:lang w:eastAsia="ru-RU"/>
        </w:rPr>
        <w:t>В дровах не допускається зовнішня трухлява гниль;</w:t>
      </w:r>
    </w:p>
    <w:p w:rsidR="009409BD" w:rsidRPr="000F566C" w:rsidRDefault="009409BD" w:rsidP="000F566C">
      <w:pPr>
        <w:spacing w:after="0" w:line="240" w:lineRule="auto"/>
        <w:ind w:firstLine="567"/>
        <w:jc w:val="both"/>
        <w:rPr>
          <w:sz w:val="24"/>
          <w:szCs w:val="24"/>
        </w:rPr>
      </w:pPr>
      <w:r w:rsidRPr="000F566C">
        <w:rPr>
          <w:rFonts w:ascii="Times New Roman" w:hAnsi="Times New Roman"/>
          <w:sz w:val="24"/>
          <w:szCs w:val="24"/>
          <w:lang w:eastAsia="ru-RU"/>
        </w:rPr>
        <w:t>Дрова постачаються за заявками згідно адрес. У вартість повинна входити доставка та</w:t>
      </w:r>
    </w:p>
    <w:p w:rsidR="009409BD" w:rsidRPr="000F566C" w:rsidRDefault="009409BD" w:rsidP="000F566C">
      <w:pPr>
        <w:spacing w:after="0" w:line="240" w:lineRule="auto"/>
        <w:ind w:firstLine="567"/>
        <w:jc w:val="both"/>
        <w:rPr>
          <w:rFonts w:ascii="Times New Roman" w:hAnsi="Times New Roman"/>
          <w:sz w:val="24"/>
          <w:szCs w:val="24"/>
          <w:lang w:eastAsia="ru-RU"/>
        </w:rPr>
      </w:pPr>
      <w:r w:rsidRPr="000F566C">
        <w:rPr>
          <w:rFonts w:ascii="Times New Roman" w:hAnsi="Times New Roman"/>
          <w:sz w:val="24"/>
          <w:szCs w:val="24"/>
          <w:lang w:eastAsia="ru-RU"/>
        </w:rPr>
        <w:t>вантажно-розвантажувальні роботи;</w:t>
      </w:r>
    </w:p>
    <w:p w:rsidR="009409BD" w:rsidRPr="000F566C" w:rsidRDefault="009409BD" w:rsidP="000F566C">
      <w:pPr>
        <w:spacing w:after="0" w:line="240" w:lineRule="auto"/>
        <w:ind w:firstLine="567"/>
        <w:jc w:val="both"/>
        <w:rPr>
          <w:sz w:val="24"/>
          <w:szCs w:val="24"/>
        </w:rPr>
      </w:pPr>
      <w:r w:rsidRPr="000F566C">
        <w:rPr>
          <w:rFonts w:ascii="Times New Roman" w:hAnsi="Times New Roman"/>
          <w:b/>
          <w:sz w:val="24"/>
          <w:szCs w:val="24"/>
          <w:lang w:eastAsia="ru-RU"/>
        </w:rPr>
        <w:t>5.</w:t>
      </w:r>
      <w:r w:rsidRPr="000F566C">
        <w:rPr>
          <w:rFonts w:ascii="Times New Roman" w:hAnsi="Times New Roman"/>
          <w:sz w:val="24"/>
          <w:szCs w:val="24"/>
          <w:lang w:eastAsia="ru-RU"/>
        </w:rPr>
        <w:t xml:space="preserve"> Вимоги до однорідності – дрова з дерев твердої породи (зазначаються Учасником закупівлі).</w:t>
      </w:r>
    </w:p>
    <w:p w:rsidR="009409BD" w:rsidRPr="000F566C" w:rsidRDefault="009409BD" w:rsidP="000F566C">
      <w:pPr>
        <w:spacing w:after="0" w:line="240" w:lineRule="auto"/>
        <w:ind w:firstLine="567"/>
        <w:jc w:val="both"/>
        <w:rPr>
          <w:sz w:val="24"/>
          <w:szCs w:val="24"/>
        </w:rPr>
      </w:pPr>
      <w:r w:rsidRPr="000F566C">
        <w:rPr>
          <w:rFonts w:ascii="Times New Roman" w:hAnsi="Times New Roman"/>
          <w:b/>
          <w:sz w:val="24"/>
          <w:szCs w:val="24"/>
          <w:lang w:eastAsia="ru-RU"/>
        </w:rPr>
        <w:t>6.</w:t>
      </w:r>
      <w:r w:rsidRPr="000F566C">
        <w:rPr>
          <w:rFonts w:ascii="Times New Roman" w:hAnsi="Times New Roman"/>
          <w:sz w:val="24"/>
          <w:szCs w:val="24"/>
          <w:lang w:eastAsia="ru-RU"/>
        </w:rPr>
        <w:t xml:space="preserve"> Вимоги до транспортування (доставки) – автотранспортом Учасника.</w:t>
      </w:r>
    </w:p>
    <w:p w:rsidR="009409BD" w:rsidRPr="000F566C" w:rsidRDefault="009409BD" w:rsidP="000F566C">
      <w:pPr>
        <w:spacing w:after="0" w:line="240" w:lineRule="auto"/>
        <w:ind w:firstLine="567"/>
        <w:jc w:val="both"/>
        <w:rPr>
          <w:sz w:val="24"/>
          <w:szCs w:val="24"/>
        </w:rPr>
      </w:pPr>
      <w:r w:rsidRPr="000F566C">
        <w:rPr>
          <w:rFonts w:ascii="Times New Roman" w:hAnsi="Times New Roman"/>
          <w:b/>
          <w:sz w:val="24"/>
          <w:szCs w:val="24"/>
          <w:lang w:eastAsia="ru-RU"/>
        </w:rPr>
        <w:t>7.</w:t>
      </w:r>
      <w:r w:rsidRPr="000F566C">
        <w:rPr>
          <w:rFonts w:ascii="Times New Roman" w:hAnsi="Times New Roman"/>
          <w:sz w:val="24"/>
          <w:szCs w:val="24"/>
          <w:lang w:eastAsia="ru-RU"/>
        </w:rPr>
        <w:t xml:space="preserve"> Вимоги до пакетування – без пакування.</w:t>
      </w:r>
    </w:p>
    <w:p w:rsidR="009409BD" w:rsidRPr="000F566C" w:rsidRDefault="009409BD" w:rsidP="000F566C">
      <w:pPr>
        <w:spacing w:after="0" w:line="240" w:lineRule="auto"/>
        <w:ind w:firstLine="567"/>
        <w:jc w:val="both"/>
        <w:rPr>
          <w:sz w:val="24"/>
          <w:szCs w:val="24"/>
        </w:rPr>
      </w:pPr>
      <w:r w:rsidRPr="000F566C">
        <w:rPr>
          <w:rFonts w:ascii="Times New Roman" w:hAnsi="Times New Roman"/>
          <w:b/>
          <w:sz w:val="24"/>
          <w:szCs w:val="24"/>
          <w:lang w:eastAsia="ru-RU"/>
        </w:rPr>
        <w:t>8</w:t>
      </w:r>
      <w:r w:rsidRPr="000F566C">
        <w:rPr>
          <w:rFonts w:ascii="Times New Roman" w:hAnsi="Times New Roman"/>
          <w:sz w:val="24"/>
          <w:szCs w:val="24"/>
          <w:lang w:eastAsia="ru-RU"/>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9409BD" w:rsidRPr="002632BA" w:rsidRDefault="009409BD" w:rsidP="000F566C">
      <w:pPr>
        <w:spacing w:after="0" w:line="240" w:lineRule="auto"/>
        <w:ind w:firstLine="567"/>
        <w:jc w:val="both"/>
        <w:rPr>
          <w:sz w:val="24"/>
          <w:szCs w:val="24"/>
        </w:rPr>
      </w:pPr>
      <w:r w:rsidRPr="000F566C">
        <w:rPr>
          <w:rFonts w:ascii="Times New Roman" w:hAnsi="Times New Roman"/>
          <w:b/>
          <w:sz w:val="24"/>
          <w:szCs w:val="24"/>
          <w:lang w:eastAsia="ru-RU"/>
        </w:rPr>
        <w:t>9</w:t>
      </w:r>
      <w:r w:rsidRPr="000F566C">
        <w:rPr>
          <w:rFonts w:ascii="Times New Roman" w:hAnsi="Times New Roman"/>
          <w:sz w:val="24"/>
          <w:szCs w:val="24"/>
          <w:lang w:eastAsia="ru-RU"/>
        </w:rPr>
        <w:t xml:space="preserve">. Для підтвердження відповідності пропозиції учасника технічним, якісним, </w:t>
      </w:r>
      <w:r w:rsidRPr="002632BA">
        <w:rPr>
          <w:rFonts w:ascii="Times New Roman" w:hAnsi="Times New Roman"/>
          <w:sz w:val="24"/>
          <w:szCs w:val="24"/>
          <w:lang w:eastAsia="ru-RU"/>
        </w:rPr>
        <w:t xml:space="preserve">кількісним та іншим вимогам до предмета закупівлі, встановленим замовником учасник повинен надати наступні документи: </w:t>
      </w:r>
      <w:r w:rsidRPr="002632BA">
        <w:rPr>
          <w:rFonts w:ascii="Times New Roman" w:hAnsi="Times New Roman"/>
          <w:b/>
          <w:sz w:val="24"/>
          <w:szCs w:val="24"/>
          <w:lang w:eastAsia="ru-RU"/>
        </w:rPr>
        <w:t>пояснювальна записка з описом якісних та функціональних характеристик  товару, його екологічної чистоти та країни походження.</w:t>
      </w:r>
    </w:p>
    <w:p w:rsidR="009409BD" w:rsidRPr="002632BA" w:rsidRDefault="009409BD" w:rsidP="00410AE9">
      <w:pPr>
        <w:spacing w:after="0" w:line="240" w:lineRule="auto"/>
        <w:jc w:val="both"/>
        <w:rPr>
          <w:rFonts w:ascii="Times New Roman" w:hAnsi="Times New Roman"/>
          <w:sz w:val="24"/>
          <w:szCs w:val="24"/>
        </w:rPr>
      </w:pPr>
    </w:p>
    <w:p w:rsidR="009409BD" w:rsidRPr="002632BA" w:rsidRDefault="009409BD" w:rsidP="00C17A0A">
      <w:pPr>
        <w:spacing w:after="0" w:line="240" w:lineRule="auto"/>
        <w:ind w:firstLine="540"/>
        <w:jc w:val="both"/>
        <w:rPr>
          <w:rFonts w:ascii="Times New Roman" w:hAnsi="Times New Roman"/>
          <w:sz w:val="24"/>
          <w:szCs w:val="24"/>
        </w:rPr>
      </w:pPr>
      <w:r w:rsidRPr="002632BA">
        <w:rPr>
          <w:rFonts w:ascii="Times New Roman" w:hAnsi="Times New Roman"/>
          <w:sz w:val="24"/>
          <w:szCs w:val="24"/>
        </w:rPr>
        <w:t>Обґрунтування технічних та якісних характеристик закупівлі: розрахунок очікуваної вартості предмета закупівлі проведено відповідно рекомендаціям Наказу Мінекономіки від 18.02.2020р.№275 «Про затвердження примірної методики визначення очікуваної вартості предмета закупівлі» з урахуванням інформації, отриманої  з Інтернет-ресурсів.</w:t>
      </w:r>
    </w:p>
    <w:p w:rsidR="009409BD" w:rsidRPr="002632BA" w:rsidRDefault="009409BD" w:rsidP="00AC59D3">
      <w:pPr>
        <w:spacing w:after="0" w:line="240" w:lineRule="auto"/>
        <w:ind w:firstLine="540"/>
        <w:jc w:val="both"/>
        <w:rPr>
          <w:rFonts w:ascii="Times New Roman" w:hAnsi="Times New Roman"/>
          <w:sz w:val="24"/>
          <w:szCs w:val="24"/>
        </w:rPr>
      </w:pPr>
      <w:r w:rsidRPr="002632BA">
        <w:rPr>
          <w:rFonts w:ascii="Times New Roman" w:hAnsi="Times New Roman"/>
          <w:sz w:val="24"/>
          <w:szCs w:val="24"/>
        </w:rPr>
        <w:t>При визначенні очікуваної вартості застосовувався метод порівняння ринкових цін, після збору та аналізу цінової інформації реального ринку товару, був проведений аналіз закупівель аналогічних товарів через офіційний портал оприлюднення інформації про публічні закупівлі України системи Prozorro.</w:t>
      </w:r>
    </w:p>
    <w:p w:rsidR="009409BD" w:rsidRPr="002632BA" w:rsidRDefault="009409BD" w:rsidP="002632BA">
      <w:pPr>
        <w:pStyle w:val="Bodytext"/>
        <w:ind w:firstLine="0"/>
        <w:jc w:val="both"/>
        <w:rPr>
          <w:sz w:val="24"/>
          <w:szCs w:val="24"/>
        </w:rPr>
      </w:pPr>
      <w:r w:rsidRPr="002632BA">
        <w:rPr>
          <w:rStyle w:val="Bodytext0"/>
          <w:color w:val="000000"/>
          <w:sz w:val="24"/>
          <w:szCs w:val="24"/>
          <w:lang w:eastAsia="uk-UA"/>
        </w:rPr>
        <w:t>На підставі отриманих цінових пропозицій здійснено розрахунок очікуваної вартості, а саме:</w:t>
      </w:r>
    </w:p>
    <w:p w:rsidR="009409BD" w:rsidRPr="002632BA" w:rsidRDefault="009409BD" w:rsidP="002632BA">
      <w:pPr>
        <w:pStyle w:val="Bodytext"/>
        <w:ind w:firstLine="0"/>
        <w:jc w:val="both"/>
        <w:rPr>
          <w:sz w:val="24"/>
          <w:szCs w:val="24"/>
        </w:rPr>
      </w:pPr>
      <w:r w:rsidRPr="002632BA">
        <w:rPr>
          <w:rStyle w:val="Bodytext0"/>
          <w:color w:val="000000"/>
          <w:sz w:val="24"/>
          <w:szCs w:val="24"/>
          <w:lang w:eastAsia="uk-UA"/>
        </w:rPr>
        <w:tab/>
        <w:t>- очікувана ціна за одиницю = (1565,34 грн.</w:t>
      </w:r>
      <w:r>
        <w:rPr>
          <w:rStyle w:val="Bodytext0"/>
          <w:color w:val="000000"/>
          <w:sz w:val="24"/>
          <w:szCs w:val="24"/>
          <w:lang w:eastAsia="uk-UA"/>
        </w:rPr>
        <w:t xml:space="preserve"> + 1710,00 </w:t>
      </w:r>
      <w:r w:rsidRPr="002632BA">
        <w:rPr>
          <w:rStyle w:val="Bodytext0"/>
          <w:color w:val="000000"/>
          <w:sz w:val="24"/>
          <w:szCs w:val="24"/>
          <w:lang w:eastAsia="uk-UA"/>
        </w:rPr>
        <w:t xml:space="preserve">грн.)/2 = 1 637,67 грн. (з ПДВ) за </w:t>
      </w:r>
      <w:smartTag w:uri="urn:schemas-microsoft-com:office:smarttags" w:element="metricconverter">
        <w:smartTagPr>
          <w:attr w:name="ProductID" w:val="168 м"/>
        </w:smartTagPr>
        <w:r w:rsidRPr="002632BA">
          <w:rPr>
            <w:rStyle w:val="Bodytext0"/>
            <w:color w:val="000000"/>
            <w:sz w:val="24"/>
            <w:szCs w:val="24"/>
            <w:lang w:eastAsia="uk-UA"/>
          </w:rPr>
          <w:t>1 м</w:t>
        </w:r>
      </w:smartTag>
      <w:r w:rsidRPr="002632BA">
        <w:rPr>
          <w:rStyle w:val="Bodytext0"/>
          <w:color w:val="000000"/>
          <w:sz w:val="24"/>
          <w:szCs w:val="24"/>
          <w:lang w:eastAsia="uk-UA"/>
        </w:rPr>
        <w:t>.куб.</w:t>
      </w:r>
    </w:p>
    <w:p w:rsidR="009409BD" w:rsidRPr="002632BA" w:rsidRDefault="009409BD" w:rsidP="002632BA">
      <w:pPr>
        <w:pStyle w:val="Bodytext"/>
        <w:ind w:firstLine="0"/>
        <w:jc w:val="both"/>
        <w:rPr>
          <w:sz w:val="24"/>
          <w:szCs w:val="24"/>
        </w:rPr>
      </w:pPr>
      <w:r w:rsidRPr="002632BA">
        <w:rPr>
          <w:rStyle w:val="Bodytext0"/>
          <w:b/>
          <w:bCs/>
          <w:color w:val="000000"/>
          <w:sz w:val="24"/>
          <w:szCs w:val="24"/>
          <w:lang w:eastAsia="uk-UA"/>
        </w:rPr>
        <w:tab/>
      </w:r>
      <w:r w:rsidRPr="002632BA">
        <w:rPr>
          <w:rStyle w:val="Bodytext0"/>
          <w:color w:val="000000"/>
          <w:sz w:val="24"/>
          <w:szCs w:val="24"/>
          <w:lang w:eastAsia="uk-UA"/>
        </w:rPr>
        <w:t xml:space="preserve">- </w:t>
      </w:r>
      <w:r>
        <w:rPr>
          <w:rStyle w:val="Bodytext0"/>
          <w:color w:val="000000"/>
          <w:sz w:val="24"/>
          <w:szCs w:val="24"/>
          <w:lang w:eastAsia="uk-UA"/>
        </w:rPr>
        <w:t>орієнтовна</w:t>
      </w:r>
      <w:r w:rsidRPr="002632BA">
        <w:rPr>
          <w:rStyle w:val="Bodytext0"/>
          <w:color w:val="000000"/>
          <w:sz w:val="24"/>
          <w:szCs w:val="24"/>
          <w:lang w:eastAsia="uk-UA"/>
        </w:rPr>
        <w:t xml:space="preserve"> вартість = 1637,67 грн. * </w:t>
      </w:r>
      <w:smartTag w:uri="urn:schemas-microsoft-com:office:smarttags" w:element="metricconverter">
        <w:smartTagPr>
          <w:attr w:name="ProductID" w:val="168 м"/>
        </w:smartTagPr>
        <w:r w:rsidRPr="002632BA">
          <w:rPr>
            <w:rStyle w:val="Bodytext0"/>
            <w:color w:val="000000"/>
            <w:sz w:val="24"/>
            <w:szCs w:val="24"/>
            <w:lang w:eastAsia="uk-UA"/>
          </w:rPr>
          <w:t>168 м</w:t>
        </w:r>
      </w:smartTag>
      <w:r w:rsidRPr="002632BA">
        <w:rPr>
          <w:rStyle w:val="Bodytext0"/>
          <w:color w:val="000000"/>
          <w:sz w:val="24"/>
          <w:szCs w:val="24"/>
          <w:lang w:eastAsia="uk-UA"/>
        </w:rPr>
        <w:t xml:space="preserve">.куб (запланована кількість </w:t>
      </w:r>
      <w:r w:rsidRPr="002632BA">
        <w:rPr>
          <w:sz w:val="24"/>
          <w:szCs w:val="24"/>
        </w:rPr>
        <w:t>деревини дров'яної</w:t>
      </w:r>
      <w:r w:rsidRPr="002632BA">
        <w:rPr>
          <w:rStyle w:val="Bodytext0"/>
          <w:color w:val="000000"/>
          <w:sz w:val="24"/>
          <w:szCs w:val="24"/>
          <w:lang w:eastAsia="uk-UA"/>
        </w:rPr>
        <w:t xml:space="preserve"> на 2022 рік) = 275500,00 грн. (з ПДВ).</w:t>
      </w:r>
    </w:p>
    <w:p w:rsidR="009409BD" w:rsidRPr="00E616EC" w:rsidRDefault="009409BD" w:rsidP="00AC59D3">
      <w:pPr>
        <w:spacing w:after="0" w:line="240" w:lineRule="auto"/>
        <w:ind w:firstLine="540"/>
        <w:jc w:val="both"/>
        <w:rPr>
          <w:rFonts w:ascii="Times New Roman" w:hAnsi="Times New Roman"/>
          <w:sz w:val="24"/>
          <w:szCs w:val="24"/>
          <w:lang w:eastAsia="uk-UA"/>
        </w:rPr>
      </w:pPr>
    </w:p>
    <w:p w:rsidR="009409BD" w:rsidRPr="00E616EC" w:rsidRDefault="009409BD" w:rsidP="00E40F66">
      <w:pPr>
        <w:spacing w:after="0" w:line="240" w:lineRule="auto"/>
        <w:jc w:val="both"/>
        <w:rPr>
          <w:rFonts w:ascii="Times New Roman" w:hAnsi="Times New Roman"/>
          <w:sz w:val="24"/>
          <w:szCs w:val="24"/>
          <w:lang w:eastAsia="uk-UA"/>
        </w:rPr>
      </w:pPr>
    </w:p>
    <w:p w:rsidR="009409BD" w:rsidRPr="00E616EC" w:rsidRDefault="009409BD" w:rsidP="00E40F66">
      <w:pPr>
        <w:spacing w:after="0" w:line="240" w:lineRule="auto"/>
        <w:jc w:val="both"/>
        <w:rPr>
          <w:rFonts w:ascii="Times New Roman" w:hAnsi="Times New Roman"/>
          <w:i/>
          <w:sz w:val="24"/>
          <w:szCs w:val="24"/>
          <w:lang w:eastAsia="uk-UA"/>
        </w:rPr>
      </w:pPr>
      <w:r w:rsidRPr="00E616EC">
        <w:rPr>
          <w:rFonts w:ascii="Times New Roman" w:hAnsi="Times New Roman"/>
          <w:b/>
          <w:i/>
          <w:sz w:val="24"/>
          <w:szCs w:val="24"/>
          <w:lang w:eastAsia="uk-UA"/>
        </w:rPr>
        <w:t>Примітка:</w:t>
      </w:r>
      <w:r w:rsidRPr="00E616EC">
        <w:rPr>
          <w:rFonts w:ascii="Times New Roman" w:hAnsi="Times New Roman"/>
          <w:i/>
          <w:sz w:val="24"/>
          <w:szCs w:val="24"/>
          <w:lang w:eastAsia="uk-UA"/>
        </w:rPr>
        <w:t xml:space="preserve"> будь-яке посилання на конкретну торговельну марку чи фірму, патент, конструкцію або тип предмета закупівлі, джерело його походження або виробника в цій закупівлі застосовується із виразом «або еквівалент».</w:t>
      </w:r>
    </w:p>
    <w:p w:rsidR="009409BD" w:rsidRPr="00E616EC" w:rsidRDefault="009409BD" w:rsidP="00E40F66">
      <w:pPr>
        <w:spacing w:after="0" w:line="240" w:lineRule="auto"/>
        <w:jc w:val="both"/>
        <w:rPr>
          <w:rFonts w:ascii="Times New Roman" w:hAnsi="Times New Roman"/>
          <w:sz w:val="24"/>
          <w:szCs w:val="24"/>
        </w:rPr>
      </w:pPr>
    </w:p>
    <w:sectPr w:rsidR="009409BD" w:rsidRPr="00E616EC" w:rsidSect="00DD6326">
      <w:pgSz w:w="11906" w:h="16838"/>
      <w:pgMar w:top="850" w:right="850" w:bottom="850"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5334B"/>
    <w:multiLevelType w:val="multilevel"/>
    <w:tmpl w:val="089CB81E"/>
    <w:lvl w:ilvl="0">
      <w:start w:val="1"/>
      <w:numFmt w:val="decimal"/>
      <w:lvlText w:val="%1."/>
      <w:lvlJc w:val="left"/>
      <w:pPr>
        <w:tabs>
          <w:tab w:val="num" w:pos="540"/>
        </w:tabs>
        <w:ind w:left="54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865"/>
    <w:rsid w:val="00055F16"/>
    <w:rsid w:val="000D6323"/>
    <w:rsid w:val="000F566C"/>
    <w:rsid w:val="002632BA"/>
    <w:rsid w:val="002976CD"/>
    <w:rsid w:val="003E22D3"/>
    <w:rsid w:val="00410AE9"/>
    <w:rsid w:val="0043003D"/>
    <w:rsid w:val="00433C3B"/>
    <w:rsid w:val="0044364A"/>
    <w:rsid w:val="00495F87"/>
    <w:rsid w:val="004D488C"/>
    <w:rsid w:val="00684888"/>
    <w:rsid w:val="006E1179"/>
    <w:rsid w:val="006E7E4A"/>
    <w:rsid w:val="007535D4"/>
    <w:rsid w:val="00753FEF"/>
    <w:rsid w:val="00774DE4"/>
    <w:rsid w:val="00783865"/>
    <w:rsid w:val="0092521F"/>
    <w:rsid w:val="00930EE7"/>
    <w:rsid w:val="009409BD"/>
    <w:rsid w:val="00962460"/>
    <w:rsid w:val="00A96F19"/>
    <w:rsid w:val="00AC59D3"/>
    <w:rsid w:val="00B64011"/>
    <w:rsid w:val="00C17A0A"/>
    <w:rsid w:val="00D0207E"/>
    <w:rsid w:val="00DD2788"/>
    <w:rsid w:val="00DD6326"/>
    <w:rsid w:val="00E11BC0"/>
    <w:rsid w:val="00E26B50"/>
    <w:rsid w:val="00E40F66"/>
    <w:rsid w:val="00E616EC"/>
    <w:rsid w:val="00E83DF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11"/>
    <w:pPr>
      <w:spacing w:after="200" w:line="276" w:lineRule="auto"/>
    </w:pPr>
    <w:rPr>
      <w:lang w:eastAsia="en-US"/>
    </w:rPr>
  </w:style>
  <w:style w:type="paragraph" w:styleId="Heading1">
    <w:name w:val="heading 1"/>
    <w:basedOn w:val="Normal"/>
    <w:next w:val="Normal"/>
    <w:link w:val="Heading1Char1"/>
    <w:uiPriority w:val="99"/>
    <w:qFormat/>
    <w:locked/>
    <w:rsid w:val="000F566C"/>
    <w:pPr>
      <w:keepNext/>
      <w:keepLines/>
      <w:spacing w:before="480" w:after="120" w:line="240" w:lineRule="auto"/>
      <w:outlineLvl w:val="0"/>
    </w:pPr>
    <w:rPr>
      <w:rFonts w:eastAsia="Times New Roman" w:cs="Calibri"/>
      <w:b/>
      <w:sz w:val="48"/>
      <w:szCs w:val="48"/>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020"/>
    <w:rPr>
      <w:rFonts w:asciiTheme="majorHAnsi" w:eastAsiaTheme="majorEastAsia" w:hAnsiTheme="majorHAnsi" w:cstheme="majorBidi"/>
      <w:b/>
      <w:bCs/>
      <w:kern w:val="32"/>
      <w:sz w:val="32"/>
      <w:szCs w:val="32"/>
      <w:lang w:eastAsia="en-US"/>
    </w:rPr>
  </w:style>
  <w:style w:type="paragraph" w:customStyle="1" w:styleId="newsdetailcardtext">
    <w:name w:val="newsdetailcard__text"/>
    <w:basedOn w:val="Normal"/>
    <w:uiPriority w:val="99"/>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Emphasis">
    <w:name w:val="Emphasis"/>
    <w:basedOn w:val="DefaultParagraphFont"/>
    <w:uiPriority w:val="99"/>
    <w:qFormat/>
    <w:rsid w:val="00B64011"/>
    <w:rPr>
      <w:rFonts w:cs="Times New Roman"/>
      <w:i/>
    </w:rPr>
  </w:style>
  <w:style w:type="paragraph" w:customStyle="1" w:styleId="a">
    <w:name w:val="Стиль"/>
    <w:basedOn w:val="Normal"/>
    <w:next w:val="NormalWeb"/>
    <w:uiPriority w:val="99"/>
    <w:rsid w:val="00B64011"/>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rsid w:val="00B64011"/>
    <w:rPr>
      <w:rFonts w:cs="Times New Roman"/>
      <w:color w:val="0563C1"/>
      <w:u w:val="single"/>
    </w:rPr>
  </w:style>
  <w:style w:type="paragraph" w:styleId="NormalWe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Normal"/>
    <w:link w:val="NormalWebChar"/>
    <w:uiPriority w:val="99"/>
    <w:semiHidden/>
    <w:rsid w:val="00B64011"/>
    <w:rPr>
      <w:sz w:val="24"/>
      <w:szCs w:val="20"/>
    </w:rPr>
  </w:style>
  <w:style w:type="paragraph" w:customStyle="1" w:styleId="rvps2">
    <w:name w:val="rvps2"/>
    <w:basedOn w:val="Normal"/>
    <w:uiPriority w:val="99"/>
    <w:rsid w:val="00A96F19"/>
    <w:pPr>
      <w:spacing w:before="100" w:beforeAutospacing="1" w:after="100" w:afterAutospacing="1" w:line="240" w:lineRule="auto"/>
    </w:pPr>
    <w:rPr>
      <w:rFonts w:ascii="Times New Roman" w:eastAsia="SimSun" w:hAnsi="Times New Roman" w:cs="SimSun"/>
      <w:sz w:val="24"/>
      <w:szCs w:val="24"/>
      <w:lang w:eastAsia="uk-UA"/>
    </w:rPr>
  </w:style>
  <w:style w:type="paragraph" w:customStyle="1" w:styleId="a0">
    <w:name w:val="Абзац списка"/>
    <w:basedOn w:val="Normal"/>
    <w:link w:val="a1"/>
    <w:uiPriority w:val="99"/>
    <w:rsid w:val="00E40F66"/>
    <w:pPr>
      <w:spacing w:after="0" w:line="240" w:lineRule="auto"/>
      <w:ind w:left="720"/>
      <w:contextualSpacing/>
    </w:pPr>
    <w:rPr>
      <w:sz w:val="20"/>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Зна Char"/>
    <w:link w:val="NormalWeb"/>
    <w:uiPriority w:val="99"/>
    <w:locked/>
    <w:rsid w:val="00E40F66"/>
    <w:rPr>
      <w:sz w:val="24"/>
      <w:lang w:val="uk-UA" w:eastAsia="en-US"/>
    </w:rPr>
  </w:style>
  <w:style w:type="character" w:customStyle="1" w:styleId="a1">
    <w:name w:val="Абзац списка Знак"/>
    <w:link w:val="a0"/>
    <w:uiPriority w:val="99"/>
    <w:locked/>
    <w:rsid w:val="00E40F66"/>
    <w:rPr>
      <w:rFonts w:ascii="Calibri" w:hAnsi="Calibri"/>
      <w:lang w:val="uk-UA"/>
    </w:rPr>
  </w:style>
  <w:style w:type="paragraph" w:customStyle="1" w:styleId="LO-normal">
    <w:name w:val="LO-normal"/>
    <w:uiPriority w:val="99"/>
    <w:rsid w:val="00E40F66"/>
    <w:pPr>
      <w:spacing w:line="276" w:lineRule="auto"/>
    </w:pPr>
    <w:rPr>
      <w:rFonts w:ascii="Arial" w:eastAsia="Times New Roman" w:hAnsi="Arial" w:cs="Arial"/>
      <w:color w:val="000000"/>
      <w:lang w:val="ru-RU" w:eastAsia="zh-CN"/>
    </w:rPr>
  </w:style>
  <w:style w:type="paragraph" w:styleId="ListParagraph">
    <w:name w:val="List Paragraph"/>
    <w:basedOn w:val="Normal"/>
    <w:uiPriority w:val="99"/>
    <w:qFormat/>
    <w:rsid w:val="00930EE7"/>
    <w:pPr>
      <w:ind w:left="720"/>
      <w:contextualSpacing/>
    </w:pPr>
  </w:style>
  <w:style w:type="character" w:customStyle="1" w:styleId="Heading1Char1">
    <w:name w:val="Heading 1 Char1"/>
    <w:link w:val="Heading1"/>
    <w:uiPriority w:val="99"/>
    <w:locked/>
    <w:rsid w:val="000F566C"/>
    <w:rPr>
      <w:rFonts w:ascii="Calibri" w:eastAsia="Times New Roman" w:hAnsi="Calibri"/>
      <w:b/>
      <w:sz w:val="48"/>
      <w:lang w:val="uk-UA"/>
    </w:rPr>
  </w:style>
  <w:style w:type="paragraph" w:customStyle="1" w:styleId="Bodytext">
    <w:name w:val="Body text"/>
    <w:basedOn w:val="Normal"/>
    <w:uiPriority w:val="99"/>
    <w:rsid w:val="002632BA"/>
    <w:pPr>
      <w:widowControl w:val="0"/>
      <w:shd w:val="clear" w:color="auto" w:fill="FFFFFF"/>
      <w:suppressAutoHyphens/>
      <w:spacing w:after="0" w:line="240" w:lineRule="auto"/>
      <w:ind w:firstLine="10"/>
    </w:pPr>
    <w:rPr>
      <w:rFonts w:ascii="Times New Roman" w:eastAsia="Times New Roman" w:hAnsi="Times New Roman"/>
      <w:kern w:val="2"/>
      <w:sz w:val="28"/>
      <w:szCs w:val="28"/>
      <w:lang w:eastAsia="ru-RU"/>
    </w:rPr>
  </w:style>
  <w:style w:type="character" w:customStyle="1" w:styleId="Bodytext0">
    <w:name w:val="Body text_"/>
    <w:basedOn w:val="DefaultParagraphFont"/>
    <w:uiPriority w:val="99"/>
    <w:rsid w:val="002632BA"/>
    <w:rPr>
      <w:rFonts w:ascii="Times New Roman" w:hAnsi="Times New Roman" w:cs="Times New Roman"/>
      <w:sz w:val="28"/>
      <w:szCs w:val="2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2</Pages>
  <Words>3021</Words>
  <Characters>1722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15</cp:revision>
  <cp:lastPrinted>2022-08-11T13:02:00Z</cp:lastPrinted>
  <dcterms:created xsi:type="dcterms:W3CDTF">2021-03-19T13:59:00Z</dcterms:created>
  <dcterms:modified xsi:type="dcterms:W3CDTF">2022-08-11T13:06:00Z</dcterms:modified>
</cp:coreProperties>
</file>