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135C28" w:rsidTr="00135C28">
        <w:tc>
          <w:tcPr>
            <w:tcW w:w="5211" w:type="dxa"/>
          </w:tcPr>
          <w:p w:rsidR="00135C28" w:rsidRDefault="00135C28" w:rsidP="00AC6572">
            <w:pPr>
              <w:jc w:val="left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5211" w:type="dxa"/>
          </w:tcPr>
          <w:p w:rsidR="005C145D" w:rsidRDefault="005C145D" w:rsidP="005C145D">
            <w:pPr>
              <w:ind w:left="1310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ЗАТВЕРДЖЕНО</w:t>
            </w:r>
          </w:p>
          <w:p w:rsidR="005C145D" w:rsidRDefault="005C145D" w:rsidP="005C145D">
            <w:pPr>
              <w:ind w:left="131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рішенням виконавчого комітету Перемишлянської міської ради </w:t>
            </w:r>
          </w:p>
          <w:p w:rsidR="00BA0631" w:rsidRPr="00BA0631" w:rsidRDefault="00B03EA4" w:rsidP="005C145D">
            <w:pPr>
              <w:ind w:left="131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 «15»квітня 2021 року № 68</w:t>
            </w:r>
            <w:bookmarkStart w:id="0" w:name="_GoBack"/>
            <w:bookmarkEnd w:id="0"/>
          </w:p>
        </w:tc>
      </w:tr>
    </w:tbl>
    <w:p w:rsidR="00BA0631" w:rsidRDefault="00BA0631" w:rsidP="00BA0631">
      <w:pPr>
        <w:rPr>
          <w:b/>
          <w:sz w:val="24"/>
          <w:szCs w:val="24"/>
          <w:lang w:eastAsia="uk-UA"/>
        </w:rPr>
      </w:pPr>
    </w:p>
    <w:p w:rsidR="005C145D" w:rsidRDefault="005C145D" w:rsidP="00BA0631">
      <w:pPr>
        <w:rPr>
          <w:b/>
          <w:sz w:val="24"/>
          <w:szCs w:val="24"/>
          <w:lang w:eastAsia="uk-UA"/>
        </w:rPr>
      </w:pPr>
    </w:p>
    <w:p w:rsidR="006D6EBF" w:rsidRPr="006D6EBF" w:rsidRDefault="006D6EBF" w:rsidP="006D6EBF">
      <w:pPr>
        <w:jc w:val="center"/>
        <w:rPr>
          <w:b/>
          <w:sz w:val="26"/>
          <w:szCs w:val="26"/>
        </w:rPr>
      </w:pPr>
      <w:bookmarkStart w:id="1" w:name="n13"/>
      <w:bookmarkEnd w:id="1"/>
      <w:r w:rsidRPr="006D6EBF">
        <w:rPr>
          <w:b/>
          <w:sz w:val="26"/>
          <w:szCs w:val="26"/>
        </w:rPr>
        <w:t>ІНФОРМАЦІЙНА КАРТКА</w:t>
      </w:r>
    </w:p>
    <w:p w:rsidR="006D6EBF" w:rsidRPr="006D6EBF" w:rsidRDefault="006D6EBF" w:rsidP="006D6EBF">
      <w:pPr>
        <w:jc w:val="center"/>
        <w:rPr>
          <w:b/>
          <w:sz w:val="26"/>
          <w:szCs w:val="26"/>
        </w:rPr>
      </w:pPr>
      <w:r w:rsidRPr="006D6EBF">
        <w:rPr>
          <w:b/>
          <w:sz w:val="26"/>
          <w:szCs w:val="26"/>
        </w:rPr>
        <w:t xml:space="preserve">адміністративної послуги </w:t>
      </w:r>
      <w:r w:rsidR="00065F0F">
        <w:rPr>
          <w:b/>
          <w:sz w:val="26"/>
          <w:szCs w:val="26"/>
        </w:rPr>
        <w:t>щодо</w:t>
      </w:r>
    </w:p>
    <w:p w:rsidR="006D6EBF" w:rsidRDefault="00065F0F" w:rsidP="006D6EBF">
      <w:pPr>
        <w:jc w:val="center"/>
        <w:rPr>
          <w:b/>
          <w:sz w:val="26"/>
          <w:szCs w:val="26"/>
        </w:rPr>
      </w:pPr>
      <w:r w:rsidRPr="00065F0F">
        <w:rPr>
          <w:b/>
          <w:sz w:val="26"/>
          <w:szCs w:val="26"/>
        </w:rPr>
        <w:t>заборони вчинення реєстраційних дій</w:t>
      </w:r>
      <w:r w:rsidR="006D6EBF" w:rsidRPr="00065F0F">
        <w:rPr>
          <w:b/>
          <w:sz w:val="26"/>
          <w:szCs w:val="26"/>
        </w:rPr>
        <w:t xml:space="preserve"> </w:t>
      </w:r>
    </w:p>
    <w:p w:rsidR="006D6EBF" w:rsidRPr="006D6EBF" w:rsidRDefault="006D6EBF" w:rsidP="006D6EBF">
      <w:pPr>
        <w:jc w:val="center"/>
        <w:rPr>
          <w:sz w:val="24"/>
          <w:szCs w:val="24"/>
          <w:u w:val="single"/>
        </w:rPr>
      </w:pPr>
      <w:r w:rsidRPr="006D6EBF">
        <w:rPr>
          <w:sz w:val="24"/>
          <w:szCs w:val="24"/>
          <w:u w:val="single"/>
        </w:rPr>
        <w:t>Центр надання адміністративних послуг виконавчого комітету Перемишлянської міської ради</w:t>
      </w:r>
    </w:p>
    <w:p w:rsidR="003945B6" w:rsidRDefault="006D6EBF" w:rsidP="006D6EBF">
      <w:pPr>
        <w:jc w:val="center"/>
        <w:rPr>
          <w:sz w:val="18"/>
          <w:szCs w:val="18"/>
        </w:rPr>
      </w:pPr>
      <w:r>
        <w:t xml:space="preserve"> </w:t>
      </w:r>
      <w:r w:rsidRPr="008E2117">
        <w:rPr>
          <w:sz w:val="18"/>
          <w:szCs w:val="18"/>
        </w:rPr>
        <w:t>(найменування суб’єкта надання адміністративної послуги та/або центру надання адміністративних послуг)</w:t>
      </w:r>
    </w:p>
    <w:p w:rsidR="006D6EBF" w:rsidRPr="00C20784" w:rsidRDefault="006D6EBF" w:rsidP="006D6EBF">
      <w:pPr>
        <w:jc w:val="center"/>
        <w:rPr>
          <w:sz w:val="20"/>
          <w:szCs w:val="20"/>
          <w:lang w:eastAsia="uk-UA"/>
        </w:rPr>
      </w:pPr>
    </w:p>
    <w:tbl>
      <w:tblPr>
        <w:tblW w:w="5081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9"/>
        <w:gridCol w:w="3142"/>
        <w:gridCol w:w="6932"/>
      </w:tblGrid>
      <w:tr w:rsidR="00C20784" w:rsidRPr="00C20784" w:rsidTr="000913B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D6EBF" w:rsidRDefault="006D6EBF" w:rsidP="005C145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6D6EBF">
              <w:rPr>
                <w:b/>
                <w:sz w:val="24"/>
                <w:szCs w:val="24"/>
              </w:rPr>
              <w:t>Інформація про суб’єкта надання адміністративної послуги та/або центру надання адміністративних послуг</w:t>
            </w:r>
          </w:p>
        </w:tc>
      </w:tr>
      <w:tr w:rsidR="00C20784" w:rsidRPr="00C20784" w:rsidTr="00E0488A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20784" w:rsidRDefault="003945B6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20784" w:rsidRDefault="003945B6" w:rsidP="00B26E40">
            <w:pPr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2B1" w:rsidRDefault="009902B1" w:rsidP="009902B1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Центр надання адміністративних послуг виконавчого комітету Перемишлянської міської ради</w:t>
            </w:r>
          </w:p>
          <w:p w:rsidR="009902B1" w:rsidRDefault="009902B1" w:rsidP="009902B1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Адреса:81200, Львівська область, Львівський район, </w:t>
            </w:r>
          </w:p>
          <w:p w:rsidR="003945B6" w:rsidRPr="00AC6572" w:rsidRDefault="009902B1" w:rsidP="006D6EBF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місто Перемишляни, вулиця Привокзальна, 3а</w:t>
            </w:r>
          </w:p>
        </w:tc>
      </w:tr>
      <w:tr w:rsidR="00C20784" w:rsidRPr="00C20784" w:rsidTr="00E0488A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20784" w:rsidRDefault="003945B6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20784" w:rsidRDefault="003945B6" w:rsidP="00B26E40">
            <w:pPr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60D" w:rsidRDefault="0087460D" w:rsidP="0087460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Центр надання адміністративних послуг виконавчого комітету Перемишлянської міської ради</w:t>
            </w:r>
          </w:p>
          <w:p w:rsidR="0087460D" w:rsidRDefault="0087460D" w:rsidP="0087460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Графік прийому:</w:t>
            </w:r>
          </w:p>
          <w:p w:rsidR="0087460D" w:rsidRDefault="0087460D" w:rsidP="0087460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понеділок: з 09:00 до 16:00, </w:t>
            </w:r>
          </w:p>
          <w:p w:rsidR="0087460D" w:rsidRDefault="0087460D" w:rsidP="0087460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вівторок: з 09:00 до 20:00, </w:t>
            </w:r>
          </w:p>
          <w:p w:rsidR="0087460D" w:rsidRDefault="0087460D" w:rsidP="0087460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середа: з 09:00 до 16:00, </w:t>
            </w:r>
          </w:p>
          <w:p w:rsidR="0087460D" w:rsidRDefault="0087460D" w:rsidP="0087460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четвер: з 09:00 до 16:00 </w:t>
            </w:r>
          </w:p>
          <w:p w:rsidR="0087460D" w:rsidRDefault="0087460D" w:rsidP="0087460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п’ятниця: з 09:00 до 16:00 </w:t>
            </w:r>
          </w:p>
          <w:p w:rsidR="0087460D" w:rsidRDefault="0087460D" w:rsidP="0087460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субота: з 09:00 до 16:00</w:t>
            </w:r>
          </w:p>
          <w:p w:rsidR="0087460D" w:rsidRDefault="0087460D" w:rsidP="0087460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неділя: вихідний</w:t>
            </w:r>
          </w:p>
          <w:p w:rsidR="00BA0631" w:rsidRPr="00AC6572" w:rsidRDefault="0087460D" w:rsidP="0087460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 перерви на обід</w:t>
            </w:r>
          </w:p>
        </w:tc>
      </w:tr>
      <w:tr w:rsidR="00C20784" w:rsidRPr="00C20784" w:rsidTr="00E0488A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20784" w:rsidRDefault="003945B6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20784" w:rsidRDefault="003945B6" w:rsidP="00B26E40">
            <w:pPr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5C7" w:rsidRDefault="004F45C7" w:rsidP="004F45C7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Центр надання адміністративних послуг виконавчого комітету Перемишлянської міської ради</w:t>
            </w:r>
          </w:p>
          <w:p w:rsidR="004F45C7" w:rsidRDefault="004F45C7" w:rsidP="004F45C7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Контактний телефон: </w:t>
            </w:r>
            <w:r w:rsidR="002A0D3A">
              <w:rPr>
                <w:color w:val="000000"/>
                <w:sz w:val="24"/>
                <w:szCs w:val="24"/>
                <w:lang w:val="ru-RU"/>
              </w:rPr>
              <w:t>+38068 361 63 14</w:t>
            </w:r>
          </w:p>
          <w:p w:rsidR="00D337EA" w:rsidRDefault="00D337EA" w:rsidP="00D337EA">
            <w:pPr>
              <w:rPr>
                <w:color w:val="000000"/>
                <w:sz w:val="24"/>
                <w:szCs w:val="24"/>
                <w:u w:val="single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Веб-сайт: </w:t>
            </w:r>
            <w:hyperlink r:id="rId9" w:history="1">
              <w:r>
                <w:rPr>
                  <w:rStyle w:val="ab"/>
                  <w:rFonts w:eastAsiaTheme="majorEastAsia"/>
                  <w:color w:val="000000"/>
                  <w:sz w:val="24"/>
                  <w:szCs w:val="24"/>
                </w:rPr>
                <w:t>https</w:t>
              </w:r>
              <w:r>
                <w:rPr>
                  <w:rStyle w:val="ab"/>
                  <w:rFonts w:eastAsiaTheme="majorEastAsia"/>
                  <w:color w:val="000000"/>
                  <w:sz w:val="24"/>
                  <w:szCs w:val="24"/>
                  <w:lang w:val="ru-RU"/>
                </w:rPr>
                <w:t>://</w:t>
              </w:r>
              <w:r>
                <w:rPr>
                  <w:rStyle w:val="ab"/>
                  <w:rFonts w:eastAsiaTheme="majorEastAsia"/>
                  <w:color w:val="000000"/>
                  <w:sz w:val="24"/>
                  <w:szCs w:val="24"/>
                </w:rPr>
                <w:t>rada</w:t>
              </w:r>
              <w:r>
                <w:rPr>
                  <w:rStyle w:val="ab"/>
                  <w:rFonts w:eastAsiaTheme="majorEastAsia"/>
                  <w:color w:val="000000"/>
                  <w:sz w:val="24"/>
                  <w:szCs w:val="24"/>
                  <w:lang w:val="ru-RU"/>
                </w:rPr>
                <w:t>-</w:t>
              </w:r>
              <w:r>
                <w:rPr>
                  <w:rStyle w:val="ab"/>
                  <w:rFonts w:eastAsiaTheme="majorEastAsia"/>
                  <w:color w:val="000000"/>
                  <w:sz w:val="24"/>
                  <w:szCs w:val="24"/>
                </w:rPr>
                <w:t>peremyshlyany</w:t>
              </w:r>
              <w:r>
                <w:rPr>
                  <w:rStyle w:val="ab"/>
                  <w:rFonts w:eastAsiaTheme="majorEastAsia"/>
                  <w:color w:val="000000"/>
                  <w:sz w:val="24"/>
                  <w:szCs w:val="24"/>
                  <w:lang w:val="ru-RU"/>
                </w:rPr>
                <w:t>.</w:t>
              </w:r>
              <w:r>
                <w:rPr>
                  <w:rStyle w:val="ab"/>
                  <w:rFonts w:eastAsiaTheme="majorEastAsia"/>
                  <w:color w:val="000000"/>
                  <w:sz w:val="24"/>
                  <w:szCs w:val="24"/>
                </w:rPr>
                <w:t>gov</w:t>
              </w:r>
              <w:r>
                <w:rPr>
                  <w:rStyle w:val="ab"/>
                  <w:rFonts w:eastAsiaTheme="majorEastAsia"/>
                  <w:color w:val="000000"/>
                  <w:sz w:val="24"/>
                  <w:szCs w:val="24"/>
                  <w:lang w:val="ru-RU"/>
                </w:rPr>
                <w:t>.</w:t>
              </w:r>
              <w:r>
                <w:rPr>
                  <w:rStyle w:val="ab"/>
                  <w:rFonts w:eastAsiaTheme="majorEastAsia"/>
                  <w:color w:val="000000"/>
                  <w:sz w:val="24"/>
                  <w:szCs w:val="24"/>
                </w:rPr>
                <w:t>ua</w:t>
              </w:r>
              <w:r>
                <w:rPr>
                  <w:rStyle w:val="ab"/>
                  <w:rFonts w:eastAsiaTheme="majorEastAsia"/>
                  <w:color w:val="000000"/>
                  <w:sz w:val="24"/>
                  <w:szCs w:val="24"/>
                  <w:lang w:val="ru-RU"/>
                </w:rPr>
                <w:t>/</w:t>
              </w:r>
            </w:hyperlink>
          </w:p>
          <w:p w:rsidR="00D337EA" w:rsidRDefault="00D337EA" w:rsidP="00D337EA">
            <w:pPr>
              <w:pStyle w:val="3"/>
              <w:spacing w:before="0"/>
              <w:textAlignment w:val="baseline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Електронна пошта: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peremyshlyany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-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cnap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@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ukr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net</w:t>
            </w:r>
          </w:p>
          <w:p w:rsidR="00D337EA" w:rsidRDefault="00D337EA" w:rsidP="00D337EA">
            <w:pPr>
              <w:pStyle w:val="3"/>
              <w:spacing w:before="0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info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@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rada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peremyshlyany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gov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ua</w:t>
            </w:r>
          </w:p>
          <w:p w:rsidR="00AC6572" w:rsidRPr="00AC6572" w:rsidRDefault="00AC6572" w:rsidP="00AC6572">
            <w:pPr>
              <w:ind w:firstLine="151"/>
              <w:jc w:val="left"/>
              <w:rPr>
                <w:sz w:val="24"/>
                <w:szCs w:val="24"/>
                <w:lang w:eastAsia="uk-UA"/>
              </w:rPr>
            </w:pPr>
          </w:p>
        </w:tc>
      </w:tr>
      <w:tr w:rsidR="00C20784" w:rsidRPr="00C20784" w:rsidTr="000913B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20784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20784" w:rsidRPr="00C20784" w:rsidTr="008E4F7F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D6EBF" w:rsidRDefault="006D6EBF" w:rsidP="006D6EBF">
            <w:pPr>
              <w:pStyle w:val="a3"/>
              <w:tabs>
                <w:tab w:val="left" w:pos="217"/>
              </w:tabs>
              <w:ind w:left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D6EBF">
              <w:rPr>
                <w:sz w:val="24"/>
                <w:szCs w:val="24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C20784" w:rsidRPr="00C20784" w:rsidTr="008E4F7F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F0F" w:rsidRDefault="00065F0F" w:rsidP="006D6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65F0F">
              <w:rPr>
                <w:sz w:val="24"/>
                <w:szCs w:val="24"/>
              </w:rPr>
              <w:t xml:space="preserve">Постанова Кабінету Міністрів України від 25 грудня 2015 року № 1127 «Про державну реєстрацію речових прав на нерухоме майно та їх обтяжень» (зі змінами); </w:t>
            </w:r>
          </w:p>
          <w:p w:rsidR="00F03E60" w:rsidRPr="00065F0F" w:rsidRDefault="00065F0F" w:rsidP="006D6EBF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65F0F">
              <w:rPr>
                <w:sz w:val="24"/>
                <w:szCs w:val="24"/>
              </w:rPr>
              <w:t>постанова Кабінету Міністрів від 26 жовтня 2011 року № 1141 «Про затвердження Порядку ведення Державного реєстру речових прав на нерухоме майно» (зі змінами)</w:t>
            </w:r>
          </w:p>
        </w:tc>
      </w:tr>
      <w:tr w:rsidR="00C20784" w:rsidRPr="00C20784" w:rsidTr="008E4F7F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CED" w:rsidRDefault="00065F0F" w:rsidP="001F1CED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</w:rPr>
            </w:pPr>
            <w:r w:rsidRPr="00065F0F">
              <w:rPr>
                <w:sz w:val="24"/>
                <w:szCs w:val="24"/>
              </w:rPr>
              <w:t>Наказ Міністерства юстиції України від 21 листопада 2016 року № 3276/5 «Про затвердження Вимог до оформлення заяв та рішень у сфері державної реєстрації речових прав на нерухоме майно та їх обтяжень», зареєстровано у Міністерстві юстиції України 21 листопада 2016 року за № 1504/29634</w:t>
            </w:r>
          </w:p>
          <w:p w:rsidR="00065F0F" w:rsidRDefault="00065F0F" w:rsidP="001F1CED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</w:rPr>
            </w:pPr>
          </w:p>
          <w:p w:rsidR="00065F0F" w:rsidRPr="00065F0F" w:rsidRDefault="00065F0F" w:rsidP="001F1CED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</w:p>
        </w:tc>
      </w:tr>
      <w:tr w:rsidR="00C20784" w:rsidRPr="00C20784" w:rsidTr="000913B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20784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C20784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65F0F" w:rsidRDefault="00065F0F" w:rsidP="007C259A">
            <w:pPr>
              <w:ind w:firstLine="196"/>
              <w:rPr>
                <w:sz w:val="24"/>
                <w:szCs w:val="24"/>
                <w:lang w:eastAsia="uk-UA"/>
              </w:rPr>
            </w:pPr>
            <w:r w:rsidRPr="00065F0F">
              <w:rPr>
                <w:sz w:val="24"/>
                <w:szCs w:val="24"/>
              </w:rPr>
              <w:t>Заява власника об’єкта нерухомого майна про заборону вчинення реєстраційних дій щодо власного об’єкта нерухомого майна / рішення суду щодо заборони вчинення реєстраційних дій, що набрало законної сили</w:t>
            </w:r>
          </w:p>
        </w:tc>
      </w:tr>
      <w:tr w:rsidR="00C20784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5959BD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5959BD" w:rsidRPr="00C20784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65F0F" w:rsidRDefault="00065F0F" w:rsidP="00C10CA5">
            <w:pPr>
              <w:ind w:firstLine="217"/>
              <w:rPr>
                <w:sz w:val="24"/>
                <w:szCs w:val="24"/>
              </w:rPr>
            </w:pPr>
            <w:bookmarkStart w:id="3" w:name="n506"/>
            <w:bookmarkEnd w:id="3"/>
            <w:r w:rsidRPr="00065F0F">
              <w:rPr>
                <w:sz w:val="24"/>
                <w:szCs w:val="24"/>
              </w:rPr>
              <w:t>заява власника об’єкта нерухомого майна про заборону вчинення реєстраційних дій щодо власного об’єкта нерухомого майна;</w:t>
            </w:r>
          </w:p>
          <w:p w:rsidR="00065F0F" w:rsidRPr="00065F0F" w:rsidRDefault="00065F0F" w:rsidP="00C10CA5">
            <w:pPr>
              <w:ind w:firstLine="217"/>
              <w:rPr>
                <w:sz w:val="24"/>
                <w:szCs w:val="24"/>
                <w:lang w:eastAsia="uk-UA"/>
              </w:rPr>
            </w:pPr>
            <w:r w:rsidRPr="00065F0F">
              <w:rPr>
                <w:sz w:val="24"/>
                <w:szCs w:val="24"/>
              </w:rPr>
              <w:t>рішення суду про заборону вчинення реєстраційних дій, що набрало законної сили</w:t>
            </w:r>
          </w:p>
        </w:tc>
      </w:tr>
      <w:tr w:rsidR="00C20784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065F0F" w:rsidRDefault="00065F0F" w:rsidP="00687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65F0F">
              <w:rPr>
                <w:sz w:val="24"/>
                <w:szCs w:val="24"/>
              </w:rPr>
              <w:t>Особисто або уповноваженою особою у паперовій формі*</w:t>
            </w:r>
          </w:p>
        </w:tc>
      </w:tr>
      <w:tr w:rsidR="00C20784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5BC3" w:rsidRPr="00065F0F" w:rsidRDefault="00065F0F" w:rsidP="00856E0C">
            <w:pPr>
              <w:ind w:firstLine="217"/>
              <w:rPr>
                <w:sz w:val="24"/>
                <w:szCs w:val="24"/>
                <w:lang w:eastAsia="uk-UA"/>
              </w:rPr>
            </w:pPr>
            <w:r w:rsidRPr="00065F0F">
              <w:rPr>
                <w:sz w:val="24"/>
                <w:szCs w:val="24"/>
              </w:rPr>
              <w:t>Безоплатно</w:t>
            </w:r>
          </w:p>
        </w:tc>
      </w:tr>
      <w:tr w:rsidR="00C20784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2219" w:rsidRPr="00065F0F" w:rsidRDefault="00065F0F" w:rsidP="00BC5EF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065F0F">
              <w:rPr>
                <w:sz w:val="24"/>
                <w:szCs w:val="24"/>
              </w:rPr>
              <w:t>У день прийняття заяви</w:t>
            </w:r>
          </w:p>
        </w:tc>
      </w:tr>
      <w:tr w:rsidR="00C20784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065F0F" w:rsidP="00D73D1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5F0F" w:rsidRDefault="00065F0F" w:rsidP="008E656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4" w:name="o638"/>
            <w:bookmarkEnd w:id="4"/>
            <w:r w:rsidRPr="00065F0F">
              <w:rPr>
                <w:sz w:val="24"/>
                <w:szCs w:val="24"/>
              </w:rPr>
              <w:t xml:space="preserve">1) внесення заяви власника про заборону вчинення реєстраційних дій щодо власного об’єкта нерухомого майна до бази даних заяв Державного реєстру речових прав на нерухоме майно; </w:t>
            </w:r>
          </w:p>
          <w:p w:rsidR="00F03E60" w:rsidRPr="00065F0F" w:rsidRDefault="00065F0F" w:rsidP="008E656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65F0F">
              <w:rPr>
                <w:sz w:val="24"/>
                <w:szCs w:val="24"/>
              </w:rPr>
              <w:t>2) рішення суду щодо заборони вчинення реєстраційних дій, що набрало законної сили до бази даних заяв Державного реєстру речових прав на нерухоме майно</w:t>
            </w:r>
          </w:p>
        </w:tc>
      </w:tr>
      <w:tr w:rsidR="00C20784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065F0F" w:rsidP="00BE5E7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0B5" w:rsidRPr="00CF13B6" w:rsidRDefault="00CF13B6" w:rsidP="00D73D1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F13B6">
              <w:rPr>
                <w:sz w:val="24"/>
                <w:szCs w:val="24"/>
              </w:rPr>
              <w:t>Вебпортал Мін’юсту*</w:t>
            </w:r>
          </w:p>
        </w:tc>
      </w:tr>
    </w:tbl>
    <w:p w:rsidR="00CF13B6" w:rsidRPr="00065F0F" w:rsidRDefault="00065F0F">
      <w:pPr>
        <w:rPr>
          <w:sz w:val="16"/>
          <w:szCs w:val="16"/>
        </w:rPr>
      </w:pPr>
      <w:bookmarkStart w:id="5" w:name="n43"/>
      <w:bookmarkEnd w:id="5"/>
      <w:r w:rsidRPr="00065F0F">
        <w:rPr>
          <w:sz w:val="16"/>
          <w:szCs w:val="16"/>
        </w:rPr>
        <w:t>*Після початку роботи інформаційної взаємодії між Державним реєстром речових прав на нерухоме майно та Єдиним державним реєстром судових рішень, рішення суду про заборону вчинення реєстраційних дій</w:t>
      </w:r>
    </w:p>
    <w:p w:rsidR="00CF13B6" w:rsidRDefault="00CF13B6">
      <w:pPr>
        <w:rPr>
          <w:sz w:val="24"/>
          <w:szCs w:val="24"/>
        </w:rPr>
      </w:pPr>
    </w:p>
    <w:p w:rsidR="00CF13B6" w:rsidRPr="00C20784" w:rsidRDefault="00CF13B6">
      <w:pPr>
        <w:rPr>
          <w:sz w:val="24"/>
          <w:szCs w:val="24"/>
        </w:rPr>
      </w:pPr>
    </w:p>
    <w:sectPr w:rsidR="00CF13B6" w:rsidRPr="00C20784" w:rsidSect="00FC5D26">
      <w:pgSz w:w="11906" w:h="16838"/>
      <w:pgMar w:top="709" w:right="566" w:bottom="567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B09" w:rsidRDefault="00FD5B09">
      <w:r>
        <w:separator/>
      </w:r>
    </w:p>
  </w:endnote>
  <w:endnote w:type="continuationSeparator" w:id="0">
    <w:p w:rsidR="00FD5B09" w:rsidRDefault="00FD5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B09" w:rsidRDefault="00FD5B09">
      <w:r>
        <w:separator/>
      </w:r>
    </w:p>
  </w:footnote>
  <w:footnote w:type="continuationSeparator" w:id="0">
    <w:p w:rsidR="00FD5B09" w:rsidRDefault="00FD5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1CA8"/>
    <w:rsid w:val="00010AF8"/>
    <w:rsid w:val="000472D8"/>
    <w:rsid w:val="000605BE"/>
    <w:rsid w:val="000636C3"/>
    <w:rsid w:val="00065F0F"/>
    <w:rsid w:val="00085371"/>
    <w:rsid w:val="000913B0"/>
    <w:rsid w:val="000A33DF"/>
    <w:rsid w:val="000C20B5"/>
    <w:rsid w:val="000C77D7"/>
    <w:rsid w:val="000F2113"/>
    <w:rsid w:val="00115B24"/>
    <w:rsid w:val="00122440"/>
    <w:rsid w:val="00135C28"/>
    <w:rsid w:val="00140B41"/>
    <w:rsid w:val="00142A11"/>
    <w:rsid w:val="00155D4E"/>
    <w:rsid w:val="001611BA"/>
    <w:rsid w:val="001651D9"/>
    <w:rsid w:val="00191014"/>
    <w:rsid w:val="001941BA"/>
    <w:rsid w:val="001C5B92"/>
    <w:rsid w:val="001C77D8"/>
    <w:rsid w:val="001D5657"/>
    <w:rsid w:val="001E0E70"/>
    <w:rsid w:val="001F1CED"/>
    <w:rsid w:val="00216288"/>
    <w:rsid w:val="00234BF6"/>
    <w:rsid w:val="0023746A"/>
    <w:rsid w:val="00264EFA"/>
    <w:rsid w:val="002701F6"/>
    <w:rsid w:val="002773BF"/>
    <w:rsid w:val="002A0D3A"/>
    <w:rsid w:val="002A134F"/>
    <w:rsid w:val="002D4661"/>
    <w:rsid w:val="00302306"/>
    <w:rsid w:val="00313492"/>
    <w:rsid w:val="00321978"/>
    <w:rsid w:val="00342C62"/>
    <w:rsid w:val="003945B6"/>
    <w:rsid w:val="004145B7"/>
    <w:rsid w:val="00492F48"/>
    <w:rsid w:val="00497481"/>
    <w:rsid w:val="004A7475"/>
    <w:rsid w:val="004E0545"/>
    <w:rsid w:val="004F324E"/>
    <w:rsid w:val="004F45C7"/>
    <w:rsid w:val="0052271C"/>
    <w:rsid w:val="00523281"/>
    <w:rsid w:val="005403D3"/>
    <w:rsid w:val="00586539"/>
    <w:rsid w:val="00592154"/>
    <w:rsid w:val="0059459D"/>
    <w:rsid w:val="005959BD"/>
    <w:rsid w:val="005969BB"/>
    <w:rsid w:val="005B1B2C"/>
    <w:rsid w:val="005C145D"/>
    <w:rsid w:val="005C7704"/>
    <w:rsid w:val="005F3A0D"/>
    <w:rsid w:val="00622936"/>
    <w:rsid w:val="00687468"/>
    <w:rsid w:val="00690FCC"/>
    <w:rsid w:val="006C63A3"/>
    <w:rsid w:val="006D6EBF"/>
    <w:rsid w:val="006D7D9B"/>
    <w:rsid w:val="007142BD"/>
    <w:rsid w:val="00722219"/>
    <w:rsid w:val="0072336D"/>
    <w:rsid w:val="007332B3"/>
    <w:rsid w:val="00783197"/>
    <w:rsid w:val="007837EB"/>
    <w:rsid w:val="00791CD5"/>
    <w:rsid w:val="00797E4B"/>
    <w:rsid w:val="007A660F"/>
    <w:rsid w:val="007A7278"/>
    <w:rsid w:val="007B4A2C"/>
    <w:rsid w:val="007C172C"/>
    <w:rsid w:val="007C259A"/>
    <w:rsid w:val="007D26E4"/>
    <w:rsid w:val="007E4A66"/>
    <w:rsid w:val="007E4E51"/>
    <w:rsid w:val="00804F08"/>
    <w:rsid w:val="00805BC3"/>
    <w:rsid w:val="00811189"/>
    <w:rsid w:val="00824963"/>
    <w:rsid w:val="00827847"/>
    <w:rsid w:val="00842E04"/>
    <w:rsid w:val="0085274D"/>
    <w:rsid w:val="00856E0C"/>
    <w:rsid w:val="00861A85"/>
    <w:rsid w:val="0087460D"/>
    <w:rsid w:val="00897AC5"/>
    <w:rsid w:val="008B1659"/>
    <w:rsid w:val="008C0A98"/>
    <w:rsid w:val="008E4F7F"/>
    <w:rsid w:val="008E6563"/>
    <w:rsid w:val="00911F85"/>
    <w:rsid w:val="00927DB0"/>
    <w:rsid w:val="009620EA"/>
    <w:rsid w:val="0097065E"/>
    <w:rsid w:val="009902B1"/>
    <w:rsid w:val="009C7C5E"/>
    <w:rsid w:val="00A07DA4"/>
    <w:rsid w:val="00A134A1"/>
    <w:rsid w:val="00A7050D"/>
    <w:rsid w:val="00A82B8D"/>
    <w:rsid w:val="00A82E40"/>
    <w:rsid w:val="00AA0B15"/>
    <w:rsid w:val="00AA25EE"/>
    <w:rsid w:val="00AA7C3F"/>
    <w:rsid w:val="00AB68C8"/>
    <w:rsid w:val="00AC6572"/>
    <w:rsid w:val="00B03EA4"/>
    <w:rsid w:val="00B13813"/>
    <w:rsid w:val="00B22FA0"/>
    <w:rsid w:val="00B51941"/>
    <w:rsid w:val="00B55549"/>
    <w:rsid w:val="00B579ED"/>
    <w:rsid w:val="00B66F74"/>
    <w:rsid w:val="00B80595"/>
    <w:rsid w:val="00B9396E"/>
    <w:rsid w:val="00BA0008"/>
    <w:rsid w:val="00BA0631"/>
    <w:rsid w:val="00BB06FD"/>
    <w:rsid w:val="00BC1CBF"/>
    <w:rsid w:val="00BC5EF2"/>
    <w:rsid w:val="00BE5E7F"/>
    <w:rsid w:val="00BF7369"/>
    <w:rsid w:val="00C10CA5"/>
    <w:rsid w:val="00C20784"/>
    <w:rsid w:val="00C638C2"/>
    <w:rsid w:val="00C74B67"/>
    <w:rsid w:val="00CB63F4"/>
    <w:rsid w:val="00CC122F"/>
    <w:rsid w:val="00CC3B0D"/>
    <w:rsid w:val="00CD0DD2"/>
    <w:rsid w:val="00CF13B6"/>
    <w:rsid w:val="00D03D12"/>
    <w:rsid w:val="00D106CC"/>
    <w:rsid w:val="00D122AF"/>
    <w:rsid w:val="00D27758"/>
    <w:rsid w:val="00D337EA"/>
    <w:rsid w:val="00D36D97"/>
    <w:rsid w:val="00D41010"/>
    <w:rsid w:val="00D607C9"/>
    <w:rsid w:val="00D7695F"/>
    <w:rsid w:val="00D92F17"/>
    <w:rsid w:val="00DA1733"/>
    <w:rsid w:val="00DA45DE"/>
    <w:rsid w:val="00DB03D7"/>
    <w:rsid w:val="00DB307C"/>
    <w:rsid w:val="00DC2A9F"/>
    <w:rsid w:val="00DD003D"/>
    <w:rsid w:val="00DD36A3"/>
    <w:rsid w:val="00DE6CCD"/>
    <w:rsid w:val="00E0488A"/>
    <w:rsid w:val="00E3515D"/>
    <w:rsid w:val="00E43F0B"/>
    <w:rsid w:val="00E445C3"/>
    <w:rsid w:val="00E51A6F"/>
    <w:rsid w:val="00E55BA5"/>
    <w:rsid w:val="00E72670"/>
    <w:rsid w:val="00E8689A"/>
    <w:rsid w:val="00E9323A"/>
    <w:rsid w:val="00EC061F"/>
    <w:rsid w:val="00EC550D"/>
    <w:rsid w:val="00ED42BA"/>
    <w:rsid w:val="00EE1889"/>
    <w:rsid w:val="00EF1618"/>
    <w:rsid w:val="00F03830"/>
    <w:rsid w:val="00F03964"/>
    <w:rsid w:val="00F03E60"/>
    <w:rsid w:val="00F412C3"/>
    <w:rsid w:val="00F52ADF"/>
    <w:rsid w:val="00F94444"/>
    <w:rsid w:val="00F94EC9"/>
    <w:rsid w:val="00FA1765"/>
    <w:rsid w:val="00FA288F"/>
    <w:rsid w:val="00FB3DD9"/>
    <w:rsid w:val="00FC5D26"/>
    <w:rsid w:val="00FD318A"/>
    <w:rsid w:val="00FD44C0"/>
    <w:rsid w:val="00FD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7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1D9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45B6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37EA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styleId="ab">
    <w:name w:val="Hyperlink"/>
    <w:uiPriority w:val="99"/>
    <w:semiHidden/>
    <w:unhideWhenUsed/>
    <w:rsid w:val="00D337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7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1D9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45B6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37EA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styleId="ab">
    <w:name w:val="Hyperlink"/>
    <w:uiPriority w:val="99"/>
    <w:semiHidden/>
    <w:unhideWhenUsed/>
    <w:rsid w:val="00D337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9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ada-peremyshlyany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9153D-D14E-4E54-AC7A-69CAE8B1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2388</Words>
  <Characters>1362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ЦНАП</cp:lastModifiedBy>
  <cp:revision>5</cp:revision>
  <cp:lastPrinted>2021-03-03T09:44:00Z</cp:lastPrinted>
  <dcterms:created xsi:type="dcterms:W3CDTF">2021-04-06T09:44:00Z</dcterms:created>
  <dcterms:modified xsi:type="dcterms:W3CDTF">2021-04-29T07:14:00Z</dcterms:modified>
</cp:coreProperties>
</file>