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7CD" w:rsidRPr="00880D20" w:rsidRDefault="007A3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80D2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Виконавчий комітет Перемишлянської міської ради Львівського району Львівської області</w:t>
      </w:r>
    </w:p>
    <w:p w:rsidR="00A577CD" w:rsidRPr="00880D20" w:rsidRDefault="00C83B95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D20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:rsidR="00857063" w:rsidRDefault="00C83B95" w:rsidP="00A20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D20">
        <w:rPr>
          <w:rFonts w:ascii="Times New Roman" w:eastAsia="Times New Roman" w:hAnsi="Times New Roman" w:cs="Times New Roman"/>
          <w:sz w:val="24"/>
          <w:szCs w:val="24"/>
        </w:rPr>
        <w:t xml:space="preserve">технічних та якісних характеристик </w:t>
      </w:r>
      <w:r w:rsidRPr="00880D20">
        <w:rPr>
          <w:rFonts w:ascii="Times New Roman" w:eastAsia="Times New Roman" w:hAnsi="Times New Roman" w:cs="Times New Roman"/>
          <w:b/>
          <w:sz w:val="24"/>
          <w:szCs w:val="24"/>
        </w:rPr>
        <w:t>закупівлі</w:t>
      </w:r>
    </w:p>
    <w:p w:rsidR="00857063" w:rsidRPr="00880D20" w:rsidRDefault="00857063" w:rsidP="00A20C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80D20">
        <w:rPr>
          <w:rFonts w:ascii="Times New Roman" w:hAnsi="Times New Roman" w:cs="Times New Roman"/>
          <w:i/>
          <w:sz w:val="24"/>
          <w:szCs w:val="24"/>
        </w:rPr>
        <w:t>ДК 021:2015-</w:t>
      </w:r>
      <w:r>
        <w:rPr>
          <w:rFonts w:ascii="Times New Roman" w:hAnsi="Times New Roman" w:cs="Times New Roman"/>
          <w:i/>
          <w:sz w:val="24"/>
          <w:szCs w:val="24"/>
        </w:rPr>
        <w:t>09130000-9: нафта і дистилятори (дизельне паливо</w:t>
      </w:r>
      <w:r w:rsidR="00AF4A44">
        <w:rPr>
          <w:rFonts w:ascii="Times New Roman" w:hAnsi="Times New Roman" w:cs="Times New Roman"/>
          <w:i/>
          <w:sz w:val="24"/>
          <w:szCs w:val="24"/>
        </w:rPr>
        <w:t>, бензин А-5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A577CD" w:rsidRPr="00880D20" w:rsidRDefault="00C83B95" w:rsidP="00857063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80D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80D20">
        <w:rPr>
          <w:rFonts w:ascii="Times New Roman" w:eastAsia="Times New Roman" w:hAnsi="Times New Roman" w:cs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:rsidR="00A577CD" w:rsidRPr="00880D20" w:rsidRDefault="00C83B9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0D20">
        <w:rPr>
          <w:rFonts w:ascii="Times New Roman" w:eastAsia="Times New Roman" w:hAnsi="Times New Roman" w:cs="Times New Roman"/>
          <w:i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7A36F1" w:rsidRPr="00880D20" w:rsidRDefault="007A36F1" w:rsidP="004A0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80D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                      </w:t>
      </w:r>
      <w:r w:rsidRPr="00880D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Виконавчий комітет Перемишлянської міської ради Львівського району Львівської області, Львівська обл., Львівський р-н., </w:t>
      </w:r>
      <w:proofErr w:type="spellStart"/>
      <w:r w:rsidRPr="00880D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м.Перемишляни</w:t>
      </w:r>
      <w:proofErr w:type="spellEnd"/>
      <w:r w:rsidRPr="00880D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80D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вул.Привокзальна</w:t>
      </w:r>
      <w:proofErr w:type="spellEnd"/>
      <w:r w:rsidRPr="00880D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3А, ЄДРПОУ 04056173</w:t>
      </w:r>
    </w:p>
    <w:p w:rsidR="007A36F1" w:rsidRPr="00880D20" w:rsidRDefault="007A36F1" w:rsidP="004A0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80D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 </w:t>
      </w:r>
    </w:p>
    <w:p w:rsidR="007A36F1" w:rsidRPr="00880D20" w:rsidRDefault="007A36F1" w:rsidP="004A0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80D20">
        <w:rPr>
          <w:rFonts w:ascii="Times New Roman" w:hAnsi="Times New Roman" w:cs="Times New Roman"/>
          <w:i/>
          <w:sz w:val="24"/>
          <w:szCs w:val="24"/>
        </w:rPr>
        <w:t>ДК 021:2015-</w:t>
      </w:r>
      <w:r w:rsidR="00CC7479">
        <w:rPr>
          <w:rFonts w:ascii="Times New Roman" w:hAnsi="Times New Roman" w:cs="Times New Roman"/>
          <w:i/>
          <w:sz w:val="24"/>
          <w:szCs w:val="24"/>
        </w:rPr>
        <w:t>09130000-9: нафта і дистилятори (дизельне паливо</w:t>
      </w:r>
      <w:r w:rsidR="00AF4A44">
        <w:rPr>
          <w:rFonts w:ascii="Times New Roman" w:hAnsi="Times New Roman" w:cs="Times New Roman"/>
          <w:i/>
          <w:sz w:val="24"/>
          <w:szCs w:val="24"/>
        </w:rPr>
        <w:t>, бензин А-5</w:t>
      </w:r>
      <w:r w:rsidR="00CC7479">
        <w:rPr>
          <w:rFonts w:ascii="Times New Roman" w:hAnsi="Times New Roman" w:cs="Times New Roman"/>
          <w:i/>
          <w:sz w:val="24"/>
          <w:szCs w:val="24"/>
        </w:rPr>
        <w:t>)</w:t>
      </w:r>
      <w:r w:rsidRPr="00880D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7A36F1" w:rsidRDefault="007A36F1" w:rsidP="002166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0D20">
        <w:rPr>
          <w:rFonts w:ascii="Times New Roman" w:eastAsia="Times New Roman" w:hAnsi="Times New Roman" w:cs="Times New Roman"/>
          <w:b/>
          <w:sz w:val="24"/>
          <w:szCs w:val="24"/>
        </w:rPr>
        <w:t xml:space="preserve">Вид та ідентифікатор процедури закупівлі: </w:t>
      </w:r>
      <w:r w:rsidRPr="00880D20">
        <w:rPr>
          <w:rFonts w:ascii="Times New Roman" w:eastAsia="Times New Roman" w:hAnsi="Times New Roman" w:cs="Times New Roman"/>
          <w:i/>
          <w:sz w:val="24"/>
          <w:szCs w:val="24"/>
        </w:rPr>
        <w:t>відкриті торги</w:t>
      </w:r>
      <w:r w:rsidR="00CD4ECF" w:rsidRPr="00880D20">
        <w:rPr>
          <w:rFonts w:ascii="Times New Roman" w:eastAsia="Times New Roman" w:hAnsi="Times New Roman" w:cs="Times New Roman"/>
          <w:i/>
          <w:sz w:val="24"/>
          <w:szCs w:val="24"/>
        </w:rPr>
        <w:t xml:space="preserve"> з особливостями</w:t>
      </w:r>
    </w:p>
    <w:p w:rsidR="0021668B" w:rsidRPr="00AF4A44" w:rsidRDefault="003209D1" w:rsidP="002166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4A44">
        <w:rPr>
          <w:rFonts w:ascii="Times New Roman" w:hAnsi="Times New Roman" w:cs="Times New Roman"/>
          <w:sz w:val="24"/>
          <w:szCs w:val="24"/>
          <w:shd w:val="clear" w:color="auto" w:fill="F0F5F2"/>
        </w:rPr>
        <w:t>UA-2024-</w:t>
      </w:r>
      <w:r w:rsidR="00AF4A44">
        <w:rPr>
          <w:rFonts w:ascii="Times New Roman" w:hAnsi="Times New Roman" w:cs="Times New Roman"/>
          <w:sz w:val="24"/>
          <w:szCs w:val="24"/>
          <w:shd w:val="clear" w:color="auto" w:fill="F0F5F2"/>
        </w:rPr>
        <w:t>09-05-007881-а</w:t>
      </w:r>
    </w:p>
    <w:p w:rsidR="00FD26E1" w:rsidRPr="00880D20" w:rsidRDefault="007A36F1" w:rsidP="004A0928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D20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Pr="00880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2B8E" w:rsidRPr="00880D20" w:rsidRDefault="009A2B8E" w:rsidP="009A2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20">
        <w:rPr>
          <w:rFonts w:ascii="Times New Roman" w:hAnsi="Times New Roman" w:cs="Times New Roman"/>
          <w:sz w:val="24"/>
          <w:szCs w:val="24"/>
        </w:rPr>
        <w:t xml:space="preserve">   Визначення очікуваної вартості предмета закупівлі обумовлено статистичним аналізом</w:t>
      </w:r>
      <w:r w:rsidRPr="00880D20">
        <w:rPr>
          <w:sz w:val="24"/>
          <w:szCs w:val="24"/>
        </w:rPr>
        <w:t xml:space="preserve"> </w:t>
      </w:r>
      <w:r w:rsidRPr="00880D20">
        <w:rPr>
          <w:rFonts w:ascii="Times New Roman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880D20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880D20">
        <w:rPr>
          <w:rFonts w:ascii="Times New Roman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9A2B8E" w:rsidRPr="00880D20" w:rsidRDefault="009A2B8E" w:rsidP="009A2B8E">
      <w:pPr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20">
        <w:rPr>
          <w:sz w:val="24"/>
          <w:szCs w:val="24"/>
        </w:rPr>
        <w:t xml:space="preserve">     </w:t>
      </w:r>
      <w:r w:rsidRPr="00880D20">
        <w:rPr>
          <w:rFonts w:ascii="Times New Roman" w:hAnsi="Times New Roman" w:cs="Times New Roman"/>
          <w:sz w:val="24"/>
          <w:szCs w:val="24"/>
        </w:rPr>
        <w:t xml:space="preserve">Очікувана вартість предмета закупівлі визначена методом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</w:r>
      <w:proofErr w:type="spellStart"/>
      <w:r w:rsidRPr="00880D20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880D20">
        <w:rPr>
          <w:rFonts w:ascii="Times New Roman" w:hAnsi="Times New Roman" w:cs="Times New Roman"/>
          <w:sz w:val="24"/>
          <w:szCs w:val="24"/>
        </w:rPr>
        <w:t xml:space="preserve"> «Прозоро» з урахуванням фактичних обсягів використання  паперу замовником  у попередніх періодах та в межах наявних кошторисних призначень.</w:t>
      </w:r>
    </w:p>
    <w:p w:rsidR="009A2B8E" w:rsidRPr="00880D20" w:rsidRDefault="009A2B8E" w:rsidP="009A2B8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uk-UA"/>
        </w:rPr>
      </w:pPr>
      <w:r w:rsidRPr="00880D2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uk-UA"/>
        </w:rPr>
        <w:t>Розмір бюджетного призначення:</w:t>
      </w:r>
    </w:p>
    <w:p w:rsidR="00F4701F" w:rsidRPr="00880D20" w:rsidRDefault="009A2B8E" w:rsidP="00F47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D20">
        <w:rPr>
          <w:rFonts w:ascii="Times New Roman" w:hAnsi="Times New Roman" w:cs="Times New Roman"/>
          <w:sz w:val="24"/>
          <w:szCs w:val="24"/>
        </w:rPr>
        <w:t xml:space="preserve">Розмір бюджетного призначення визначений відповідно до  річної потреби  кошторисних призначень </w:t>
      </w:r>
      <w:r w:rsidR="00F4701F" w:rsidRPr="00880D20">
        <w:rPr>
          <w:rFonts w:ascii="Times New Roman" w:hAnsi="Times New Roman" w:cs="Times New Roman"/>
          <w:sz w:val="24"/>
          <w:szCs w:val="24"/>
        </w:rPr>
        <w:t xml:space="preserve"> на 2024</w:t>
      </w:r>
      <w:r w:rsidRPr="00880D20">
        <w:rPr>
          <w:rFonts w:ascii="Times New Roman" w:hAnsi="Times New Roman" w:cs="Times New Roman"/>
          <w:sz w:val="24"/>
          <w:szCs w:val="24"/>
        </w:rPr>
        <w:t xml:space="preserve"> рік  </w:t>
      </w:r>
      <w:r w:rsidR="00F4701F" w:rsidRPr="00880D20">
        <w:rPr>
          <w:rFonts w:ascii="Times New Roman" w:hAnsi="Times New Roman" w:cs="Times New Roman"/>
          <w:sz w:val="24"/>
          <w:szCs w:val="24"/>
        </w:rPr>
        <w:t>,</w:t>
      </w:r>
    </w:p>
    <w:p w:rsidR="009A2B8E" w:rsidRPr="00880D20" w:rsidRDefault="009A2B8E" w:rsidP="00F470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D20">
        <w:rPr>
          <w:rFonts w:ascii="Times New Roman" w:hAnsi="Times New Roman" w:cs="Times New Roman"/>
          <w:sz w:val="24"/>
          <w:szCs w:val="24"/>
        </w:rPr>
        <w:t xml:space="preserve">Розмір бюджетного призначення та/або очікувана вартість предмета закупівлі: </w:t>
      </w:r>
      <w:r w:rsidR="00F4701F" w:rsidRPr="00880D20">
        <w:rPr>
          <w:rFonts w:ascii="Times New Roman" w:hAnsi="Times New Roman" w:cs="Times New Roman"/>
          <w:sz w:val="24"/>
          <w:szCs w:val="24"/>
        </w:rPr>
        <w:t xml:space="preserve"> </w:t>
      </w:r>
      <w:r w:rsidR="00AF4A44">
        <w:rPr>
          <w:rFonts w:ascii="Times New Roman" w:hAnsi="Times New Roman" w:cs="Times New Roman"/>
          <w:sz w:val="24"/>
          <w:szCs w:val="24"/>
        </w:rPr>
        <w:t>222 820,00</w:t>
      </w:r>
      <w:r w:rsidR="00F4701F" w:rsidRPr="00880D2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4701F" w:rsidRPr="00880D20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Pr="00880D20">
        <w:rPr>
          <w:rFonts w:ascii="Times New Roman" w:hAnsi="Times New Roman" w:cs="Times New Roman"/>
          <w:sz w:val="24"/>
          <w:szCs w:val="24"/>
        </w:rPr>
        <w:t>рахунок коштів місцевого бюджету.</w:t>
      </w:r>
    </w:p>
    <w:p w:rsidR="00F4701F" w:rsidRPr="00880D20" w:rsidRDefault="00F4701F" w:rsidP="00F47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01F" w:rsidRPr="00880D20" w:rsidRDefault="00F4701F" w:rsidP="00F4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D20">
        <w:rPr>
          <w:rFonts w:ascii="Times New Roman" w:hAnsi="Times New Roman" w:cs="Times New Roman"/>
          <w:sz w:val="24"/>
          <w:szCs w:val="24"/>
        </w:rPr>
        <w:t xml:space="preserve">Фактична потреба </w:t>
      </w:r>
      <w:r w:rsidR="003209D1">
        <w:rPr>
          <w:rFonts w:ascii="Times New Roman" w:hAnsi="Times New Roman" w:cs="Times New Roman"/>
          <w:sz w:val="24"/>
          <w:szCs w:val="24"/>
        </w:rPr>
        <w:t>дизельному паливі</w:t>
      </w:r>
      <w:r w:rsidRPr="00880D20">
        <w:rPr>
          <w:rFonts w:ascii="Times New Roman" w:hAnsi="Times New Roman" w:cs="Times New Roman"/>
          <w:sz w:val="24"/>
          <w:szCs w:val="24"/>
        </w:rPr>
        <w:t xml:space="preserve">: </w:t>
      </w:r>
      <w:r w:rsidR="00AF4A44">
        <w:rPr>
          <w:rFonts w:ascii="Times New Roman" w:hAnsi="Times New Roman" w:cs="Times New Roman"/>
          <w:sz w:val="24"/>
          <w:szCs w:val="24"/>
        </w:rPr>
        <w:t>2 0</w:t>
      </w:r>
      <w:r w:rsidR="003209D1">
        <w:rPr>
          <w:rFonts w:ascii="Times New Roman" w:hAnsi="Times New Roman" w:cs="Times New Roman"/>
          <w:sz w:val="24"/>
          <w:szCs w:val="24"/>
        </w:rPr>
        <w:t>00 літрів</w:t>
      </w:r>
      <w:r w:rsidR="00AF4A44">
        <w:rPr>
          <w:rFonts w:ascii="Times New Roman" w:hAnsi="Times New Roman" w:cs="Times New Roman"/>
          <w:sz w:val="24"/>
          <w:szCs w:val="24"/>
        </w:rPr>
        <w:t>, бензин А-5: 2 000 літрів</w:t>
      </w:r>
    </w:p>
    <w:p w:rsidR="007A36F1" w:rsidRPr="00880D20" w:rsidRDefault="007A36F1" w:rsidP="004A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A36F1" w:rsidRDefault="007A36F1" w:rsidP="004A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209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Обґрунтування технічних та якісних характеристик предмета закупівлі:</w:t>
      </w:r>
      <w:r w:rsidRPr="003209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3209D1" w:rsidRPr="003209D1" w:rsidRDefault="003209D1" w:rsidP="004A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209D1" w:rsidRPr="003209D1" w:rsidRDefault="003209D1" w:rsidP="003209D1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3209D1">
        <w:rPr>
          <w:rFonts w:ascii="Times New Roman" w:eastAsia="Times New Roman" w:hAnsi="Times New Roman"/>
          <w:sz w:val="24"/>
          <w:szCs w:val="24"/>
        </w:rPr>
        <w:t xml:space="preserve">За своїми характеристиками і показниками дизельне паливо повинне відповідати ДСТУ 7688:2015 «Паливо дизельне Євро. Технічні умови» та Технічному регламенту щодо вимог до автомобільних бензинів, дизельного, суднових та котельних палив. Показники якості повинні </w:t>
      </w:r>
      <w:r w:rsidRPr="003209D1">
        <w:rPr>
          <w:rFonts w:ascii="Times New Roman" w:eastAsia="Times New Roman" w:hAnsi="Times New Roman"/>
          <w:sz w:val="24"/>
          <w:szCs w:val="24"/>
        </w:rPr>
        <w:lastRenderedPageBreak/>
        <w:t xml:space="preserve">відповідати значенням норм за екологічним класом Євро5. Паливо дизельне має бути виготовлене виключно з нафтової сировини і не повинне містити метилові / етилові </w:t>
      </w:r>
      <w:proofErr w:type="spellStart"/>
      <w:r w:rsidRPr="003209D1">
        <w:rPr>
          <w:rFonts w:ascii="Times New Roman" w:eastAsia="Times New Roman" w:hAnsi="Times New Roman"/>
          <w:sz w:val="24"/>
          <w:szCs w:val="24"/>
        </w:rPr>
        <w:t>естери</w:t>
      </w:r>
      <w:proofErr w:type="spellEnd"/>
      <w:r w:rsidRPr="003209D1">
        <w:rPr>
          <w:rFonts w:ascii="Times New Roman" w:eastAsia="Times New Roman" w:hAnsi="Times New Roman"/>
          <w:sz w:val="24"/>
          <w:szCs w:val="24"/>
        </w:rPr>
        <w:t xml:space="preserve"> жирних кислот.</w:t>
      </w:r>
    </w:p>
    <w:p w:rsidR="003209D1" w:rsidRPr="003209D1" w:rsidRDefault="003209D1" w:rsidP="003209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09D1">
        <w:rPr>
          <w:rFonts w:ascii="Times New Roman" w:eastAsia="Times New Roman" w:hAnsi="Times New Roman"/>
          <w:sz w:val="24"/>
          <w:szCs w:val="24"/>
        </w:rPr>
        <w:t>До того ж, враховуючи необхідність використання протягом усіх сезонів (зимового і літнього) предмета цієї закупівлі, товар повинен відповідати Технічному регламенту щодо вимог до автомобільних бензинів, дизельного, суднових та котельних палив, затвердженого постановою Кабінету Міністрів України від 01.08.2013 № 927.</w:t>
      </w:r>
    </w:p>
    <w:p w:rsidR="003209D1" w:rsidRPr="003209D1" w:rsidRDefault="003209D1" w:rsidP="003209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09D1">
        <w:rPr>
          <w:rFonts w:ascii="Times New Roman" w:eastAsia="Times New Roman" w:hAnsi="Times New Roman"/>
          <w:sz w:val="24"/>
          <w:szCs w:val="24"/>
        </w:rPr>
        <w:t xml:space="preserve">Крім того, зважаючи на виробничу потребу замовника, відпуск нафтопродуктів замовнику повинен </w:t>
      </w:r>
      <w:proofErr w:type="spellStart"/>
      <w:r w:rsidRPr="003209D1">
        <w:rPr>
          <w:rFonts w:ascii="Times New Roman" w:eastAsia="Times New Roman" w:hAnsi="Times New Roman"/>
          <w:sz w:val="24"/>
          <w:szCs w:val="24"/>
        </w:rPr>
        <w:t>здійснюватись</w:t>
      </w:r>
      <w:proofErr w:type="spellEnd"/>
      <w:r w:rsidRPr="003209D1">
        <w:rPr>
          <w:rFonts w:ascii="Times New Roman" w:eastAsia="Times New Roman" w:hAnsi="Times New Roman"/>
          <w:sz w:val="24"/>
          <w:szCs w:val="24"/>
        </w:rPr>
        <w:t xml:space="preserve"> цілодобово, тому замовником встановлена в тендерній документації вимога в частині здійснення поставки згідно з </w:t>
      </w:r>
      <w:proofErr w:type="spellStart"/>
      <w:r w:rsidRPr="003209D1">
        <w:rPr>
          <w:rFonts w:ascii="Times New Roman" w:eastAsia="Times New Roman" w:hAnsi="Times New Roman"/>
          <w:sz w:val="24"/>
          <w:szCs w:val="24"/>
        </w:rPr>
        <w:t>адресою</w:t>
      </w:r>
      <w:proofErr w:type="spellEnd"/>
      <w:r w:rsidRPr="003209D1">
        <w:rPr>
          <w:rFonts w:ascii="Times New Roman" w:eastAsia="Times New Roman" w:hAnsi="Times New Roman"/>
          <w:sz w:val="24"/>
          <w:szCs w:val="24"/>
        </w:rPr>
        <w:t xml:space="preserve"> та місцезнаходженням АЗС у межах </w:t>
      </w:r>
      <w:proofErr w:type="spellStart"/>
      <w:r w:rsidRPr="003209D1">
        <w:rPr>
          <w:rFonts w:ascii="Times New Roman" w:eastAsia="Times New Roman" w:hAnsi="Times New Roman"/>
          <w:sz w:val="24"/>
          <w:szCs w:val="24"/>
        </w:rPr>
        <w:t>м.Перемишляни</w:t>
      </w:r>
      <w:proofErr w:type="spellEnd"/>
      <w:r w:rsidRPr="003209D1">
        <w:rPr>
          <w:rFonts w:ascii="Times New Roman" w:eastAsia="Times New Roman" w:hAnsi="Times New Roman"/>
          <w:sz w:val="24"/>
          <w:szCs w:val="24"/>
        </w:rPr>
        <w:t>.</w:t>
      </w:r>
    </w:p>
    <w:p w:rsidR="003209D1" w:rsidRPr="003209D1" w:rsidRDefault="003209D1" w:rsidP="003209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09D1">
        <w:rPr>
          <w:rFonts w:ascii="Times New Roman" w:eastAsia="Times New Roman" w:hAnsi="Times New Roman"/>
          <w:sz w:val="24"/>
          <w:szCs w:val="24"/>
        </w:rPr>
        <w:t xml:space="preserve">З метою забезпечення якості предмета закупівлі на постачальника покладається обов’язок забезпечення контролю якості кожної партії пального, що постачається замовнику, та своєчасної заміни неякісного товару (відповідно до умов тендерної документації та </w:t>
      </w:r>
      <w:proofErr w:type="spellStart"/>
      <w:r w:rsidRPr="003209D1">
        <w:rPr>
          <w:rFonts w:ascii="Times New Roman" w:eastAsia="Times New Roman" w:hAnsi="Times New Roman"/>
          <w:sz w:val="24"/>
          <w:szCs w:val="24"/>
        </w:rPr>
        <w:t>проєкту</w:t>
      </w:r>
      <w:proofErr w:type="spellEnd"/>
      <w:r w:rsidRPr="003209D1">
        <w:rPr>
          <w:rFonts w:ascii="Times New Roman" w:eastAsia="Times New Roman" w:hAnsi="Times New Roman"/>
          <w:sz w:val="24"/>
          <w:szCs w:val="24"/>
        </w:rPr>
        <w:t xml:space="preserve"> договору про закупівлю).</w:t>
      </w:r>
    </w:p>
    <w:p w:rsidR="003209D1" w:rsidRPr="003209D1" w:rsidRDefault="003209D1" w:rsidP="00CD4ECF">
      <w:pPr>
        <w:pStyle w:val="ac"/>
        <w:shd w:val="clear" w:color="auto" w:fill="FFFFFF"/>
        <w:spacing w:after="0" w:line="240" w:lineRule="auto"/>
        <w:jc w:val="both"/>
        <w:rPr>
          <w:rFonts w:eastAsia="Times New Roman"/>
          <w:color w:val="212529"/>
          <w:lang w:eastAsia="uk-UA"/>
        </w:rPr>
      </w:pPr>
    </w:p>
    <w:p w:rsidR="007A36F1" w:rsidRPr="00880D20" w:rsidRDefault="007A36F1" w:rsidP="002166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7A36F1" w:rsidRPr="00880D20" w:rsidSect="00880D20">
      <w:pgSz w:w="11906" w:h="16838"/>
      <w:pgMar w:top="568" w:right="566" w:bottom="56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D3FDF"/>
    <w:multiLevelType w:val="multilevel"/>
    <w:tmpl w:val="30EC3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544E84"/>
    <w:multiLevelType w:val="hybridMultilevel"/>
    <w:tmpl w:val="E73CB0EA"/>
    <w:lvl w:ilvl="0" w:tplc="3DE00C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1F67208"/>
    <w:multiLevelType w:val="multilevel"/>
    <w:tmpl w:val="DFC42258"/>
    <w:lvl w:ilvl="0">
      <w:start w:val="6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92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CD"/>
    <w:rsid w:val="0021668B"/>
    <w:rsid w:val="0027695D"/>
    <w:rsid w:val="003209D1"/>
    <w:rsid w:val="005E67F0"/>
    <w:rsid w:val="007A36F1"/>
    <w:rsid w:val="00857063"/>
    <w:rsid w:val="00880D20"/>
    <w:rsid w:val="009A2B8E"/>
    <w:rsid w:val="00A20C24"/>
    <w:rsid w:val="00A577CD"/>
    <w:rsid w:val="00AF4A44"/>
    <w:rsid w:val="00C7541F"/>
    <w:rsid w:val="00C83B95"/>
    <w:rsid w:val="00CC7479"/>
    <w:rsid w:val="00CD4ECF"/>
    <w:rsid w:val="00F4701F"/>
    <w:rsid w:val="00FD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F0FF"/>
  <w15:docId w15:val="{C20E1A8A-CA9C-4F65-9371-95E4E610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D26E1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/>
    </w:rPr>
  </w:style>
  <w:style w:type="character" w:customStyle="1" w:styleId="a9">
    <w:name w:val="Без інтервалів Знак"/>
    <w:link w:val="a8"/>
    <w:uiPriority w:val="1"/>
    <w:rsid w:val="00FD26E1"/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styleId="aa">
    <w:name w:val="List Paragraph"/>
    <w:aliases w:val="название табл/рис,AC List 01,Chapter10,Список уровня 2,заголовок 1.1"/>
    <w:basedOn w:val="a"/>
    <w:link w:val="ab"/>
    <w:uiPriority w:val="34"/>
    <w:qFormat/>
    <w:rsid w:val="00FD26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b">
    <w:name w:val="Абзац списку Знак"/>
    <w:aliases w:val="название табл/рис Знак,AC List 01 Знак,Chapter10 Знак,Список уровня 2 Знак,заголовок 1.1 Знак"/>
    <w:link w:val="aa"/>
    <w:uiPriority w:val="34"/>
    <w:rsid w:val="00FD26E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c">
    <w:name w:val="Normal (Web)"/>
    <w:basedOn w:val="a"/>
    <w:uiPriority w:val="99"/>
    <w:semiHidden/>
    <w:unhideWhenUsed/>
    <w:rsid w:val="00CD4ECF"/>
    <w:pPr>
      <w:spacing w:line="256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216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216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9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2572</Words>
  <Characters>1467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admin</cp:lastModifiedBy>
  <cp:revision>3</cp:revision>
  <cp:lastPrinted>2024-07-12T10:51:00Z</cp:lastPrinted>
  <dcterms:created xsi:type="dcterms:W3CDTF">2024-09-23T14:15:00Z</dcterms:created>
  <dcterms:modified xsi:type="dcterms:W3CDTF">2024-09-23T14:21:00Z</dcterms:modified>
</cp:coreProperties>
</file>