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9C1CA" w14:textId="77777777" w:rsidR="00DE5ADC" w:rsidRPr="00D40612" w:rsidRDefault="00DE5ADC" w:rsidP="00D40612">
      <w:pPr>
        <w:spacing w:after="0" w:line="240" w:lineRule="auto"/>
        <w:jc w:val="center"/>
        <w:rPr>
          <w:rFonts w:ascii="Times New Roman" w:eastAsia="Times New Roman" w:hAnsi="Times New Roman"/>
          <w:b/>
          <w:sz w:val="24"/>
          <w:szCs w:val="24"/>
        </w:rPr>
      </w:pPr>
      <w:r w:rsidRPr="00D40612">
        <w:rPr>
          <w:rFonts w:ascii="Times New Roman" w:eastAsia="Times New Roman" w:hAnsi="Times New Roman"/>
          <w:b/>
          <w:sz w:val="24"/>
          <w:szCs w:val="24"/>
        </w:rPr>
        <w:t xml:space="preserve">ВИКОНАВЧИЙ КОМІТЕТ ПЕРЕМИШЛЯНСЬКОЇ МІСЬКОЇ РАДИ </w:t>
      </w:r>
    </w:p>
    <w:p w14:paraId="15FC27FE" w14:textId="77777777" w:rsidR="00DE5ADC" w:rsidRPr="00D40612" w:rsidRDefault="00DE5ADC" w:rsidP="00D40612">
      <w:pPr>
        <w:spacing w:after="0" w:line="240" w:lineRule="auto"/>
        <w:jc w:val="center"/>
        <w:rPr>
          <w:rFonts w:ascii="Times New Roman" w:eastAsia="Times New Roman" w:hAnsi="Times New Roman"/>
          <w:b/>
          <w:sz w:val="24"/>
          <w:szCs w:val="24"/>
        </w:rPr>
      </w:pPr>
      <w:r w:rsidRPr="00D40612">
        <w:rPr>
          <w:rFonts w:ascii="Times New Roman" w:eastAsia="Times New Roman" w:hAnsi="Times New Roman"/>
          <w:b/>
          <w:sz w:val="24"/>
          <w:szCs w:val="24"/>
        </w:rPr>
        <w:t>ЛЬВІВСЬКОГО РАЙОНУ ЛЬВІВСЬКОЇ ОБЛАСТІ</w:t>
      </w:r>
    </w:p>
    <w:p w14:paraId="05970B4D" w14:textId="77777777" w:rsidR="00DE5ADC" w:rsidRPr="00D40612" w:rsidRDefault="00DE5ADC" w:rsidP="00D40612">
      <w:pPr>
        <w:spacing w:after="0" w:line="240" w:lineRule="auto"/>
        <w:jc w:val="center"/>
        <w:rPr>
          <w:rFonts w:ascii="Times New Roman" w:eastAsia="Times New Roman" w:hAnsi="Times New Roman"/>
          <w:b/>
          <w:sz w:val="24"/>
          <w:szCs w:val="24"/>
        </w:rPr>
      </w:pPr>
    </w:p>
    <w:p w14:paraId="0E993C27" w14:textId="77777777" w:rsidR="00DE5ADC" w:rsidRPr="00D40612" w:rsidRDefault="00DE5ADC" w:rsidP="00D40612">
      <w:pPr>
        <w:spacing w:after="0" w:line="240" w:lineRule="auto"/>
        <w:jc w:val="center"/>
        <w:rPr>
          <w:rFonts w:ascii="Times New Roman" w:eastAsia="Times New Roman" w:hAnsi="Times New Roman"/>
          <w:b/>
          <w:sz w:val="24"/>
          <w:szCs w:val="24"/>
        </w:rPr>
      </w:pPr>
      <w:r w:rsidRPr="00D40612">
        <w:rPr>
          <w:rFonts w:ascii="Times New Roman" w:eastAsia="Times New Roman" w:hAnsi="Times New Roman"/>
          <w:b/>
          <w:sz w:val="24"/>
          <w:szCs w:val="24"/>
        </w:rPr>
        <w:t xml:space="preserve">ОБҐРУНТУВАННЯ </w:t>
      </w:r>
    </w:p>
    <w:p w14:paraId="27A559F8" w14:textId="388C76D3" w:rsidR="00DE5ADC" w:rsidRPr="00D40612" w:rsidRDefault="00DE5ADC" w:rsidP="00D40612">
      <w:pPr>
        <w:spacing w:after="0" w:line="240" w:lineRule="auto"/>
        <w:jc w:val="center"/>
        <w:rPr>
          <w:rFonts w:ascii="Times New Roman" w:eastAsia="Times New Roman" w:hAnsi="Times New Roman"/>
          <w:b/>
          <w:sz w:val="24"/>
          <w:szCs w:val="24"/>
        </w:rPr>
      </w:pPr>
      <w:r w:rsidRPr="00D40612">
        <w:rPr>
          <w:rFonts w:ascii="Times New Roman" w:eastAsia="Times New Roman" w:hAnsi="Times New Roman"/>
          <w:b/>
          <w:sz w:val="24"/>
          <w:szCs w:val="24"/>
        </w:rPr>
        <w:t>технічних та якісних характеристик закупівлі електричної енергії</w:t>
      </w:r>
      <w:r w:rsidR="00D40612">
        <w:rPr>
          <w:rFonts w:ascii="Times New Roman" w:eastAsia="Times New Roman" w:hAnsi="Times New Roman"/>
          <w:b/>
          <w:sz w:val="24"/>
          <w:szCs w:val="24"/>
        </w:rPr>
        <w:t xml:space="preserve"> </w:t>
      </w:r>
      <w:r w:rsidR="00D40612" w:rsidRPr="00D40612">
        <w:rPr>
          <w:rFonts w:ascii="Times New Roman" w:eastAsia="Times New Roman" w:hAnsi="Times New Roman"/>
          <w:b/>
          <w:sz w:val="24"/>
          <w:szCs w:val="24"/>
        </w:rPr>
        <w:t>з постачанням та передачею</w:t>
      </w:r>
      <w:r w:rsidRPr="00D40612">
        <w:rPr>
          <w:rFonts w:ascii="Times New Roman" w:eastAsia="Times New Roman" w:hAnsi="Times New Roman"/>
          <w:b/>
          <w:sz w:val="24"/>
          <w:szCs w:val="24"/>
        </w:rPr>
        <w:t>, розміру бюджетного призначення,</w:t>
      </w:r>
      <w:r w:rsidRPr="00D40612">
        <w:rPr>
          <w:rFonts w:ascii="Times New Roman" w:eastAsia="Times New Roman" w:hAnsi="Times New Roman"/>
          <w:b/>
          <w:sz w:val="24"/>
          <w:szCs w:val="24"/>
          <w:lang w:val="en-US"/>
        </w:rPr>
        <w:t xml:space="preserve"> </w:t>
      </w:r>
      <w:r w:rsidRPr="00D40612">
        <w:rPr>
          <w:rFonts w:ascii="Times New Roman" w:eastAsia="Times New Roman" w:hAnsi="Times New Roman"/>
          <w:b/>
          <w:sz w:val="24"/>
          <w:szCs w:val="24"/>
        </w:rPr>
        <w:t>очікуваної вартості предмета закупівлі</w:t>
      </w:r>
    </w:p>
    <w:p w14:paraId="0D79429C" w14:textId="11776452" w:rsidR="00DE5ADC" w:rsidRPr="00D40612" w:rsidRDefault="00DE5ADC" w:rsidP="00D40612">
      <w:pPr>
        <w:spacing w:after="0" w:line="240" w:lineRule="auto"/>
        <w:jc w:val="center"/>
        <w:rPr>
          <w:rFonts w:ascii="Times New Roman" w:eastAsia="Times New Roman" w:hAnsi="Times New Roman"/>
          <w:i/>
          <w:sz w:val="24"/>
          <w:szCs w:val="24"/>
        </w:rPr>
      </w:pPr>
      <w:r w:rsidRPr="00D40612">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2C505EFA" w14:textId="77777777" w:rsidR="0090545E" w:rsidRPr="00D40612" w:rsidRDefault="0090545E" w:rsidP="00D40612">
      <w:pPr>
        <w:spacing w:after="0" w:line="240" w:lineRule="auto"/>
        <w:jc w:val="center"/>
        <w:rPr>
          <w:rFonts w:ascii="Times New Roman" w:eastAsia="Times New Roman" w:hAnsi="Times New Roman"/>
          <w:i/>
          <w:sz w:val="24"/>
          <w:szCs w:val="24"/>
        </w:rPr>
      </w:pPr>
    </w:p>
    <w:p w14:paraId="514C1CD9" w14:textId="77777777" w:rsidR="00553CB0" w:rsidRPr="00D40612" w:rsidRDefault="00D40612" w:rsidP="00D40612">
      <w:pPr>
        <w:spacing w:after="0" w:line="240" w:lineRule="auto"/>
        <w:jc w:val="both"/>
        <w:rPr>
          <w:rFonts w:ascii="Times New Roman" w:eastAsia="Times New Roman" w:hAnsi="Times New Roman"/>
          <w:b/>
          <w:sz w:val="24"/>
          <w:szCs w:val="24"/>
        </w:rPr>
      </w:pPr>
      <w:r w:rsidRPr="00D40612">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53CB0" w:rsidRPr="00D40612">
        <w:rPr>
          <w:rFonts w:ascii="Times New Roman" w:eastAsia="Times New Roman" w:hAnsi="Times New Roman"/>
          <w:sz w:val="24"/>
          <w:szCs w:val="24"/>
        </w:rPr>
        <w:t>виконавчий комітет Перемишлянської міської ради Львівського району Львівської області</w:t>
      </w:r>
    </w:p>
    <w:p w14:paraId="6FFB8858" w14:textId="77777777" w:rsidR="00553CB0" w:rsidRPr="00D40612" w:rsidRDefault="00553CB0" w:rsidP="00D40612">
      <w:pPr>
        <w:spacing w:after="0" w:line="240" w:lineRule="auto"/>
        <w:jc w:val="both"/>
        <w:rPr>
          <w:rFonts w:ascii="Times New Roman" w:eastAsia="Times New Roman" w:hAnsi="Times New Roman"/>
          <w:sz w:val="24"/>
          <w:szCs w:val="24"/>
        </w:rPr>
      </w:pPr>
      <w:r w:rsidRPr="00D40612">
        <w:rPr>
          <w:rFonts w:ascii="Times New Roman" w:eastAsia="Times New Roman" w:hAnsi="Times New Roman"/>
          <w:b/>
          <w:sz w:val="24"/>
          <w:szCs w:val="24"/>
        </w:rPr>
        <w:t xml:space="preserve">ЄДРПОУ </w:t>
      </w:r>
      <w:r w:rsidRPr="00D40612">
        <w:rPr>
          <w:rFonts w:ascii="Times New Roman" w:eastAsia="Times New Roman" w:hAnsi="Times New Roman"/>
          <w:sz w:val="24"/>
          <w:szCs w:val="24"/>
        </w:rPr>
        <w:t>04056173</w:t>
      </w:r>
    </w:p>
    <w:p w14:paraId="6C9BD430" w14:textId="77777777" w:rsidR="00553CB0" w:rsidRPr="00D40612" w:rsidRDefault="00553CB0" w:rsidP="00D40612">
      <w:pPr>
        <w:spacing w:after="0" w:line="240" w:lineRule="auto"/>
        <w:jc w:val="both"/>
        <w:rPr>
          <w:rFonts w:ascii="Times New Roman" w:eastAsia="Times New Roman" w:hAnsi="Times New Roman"/>
          <w:b/>
          <w:i/>
          <w:color w:val="000000"/>
          <w:sz w:val="24"/>
          <w:szCs w:val="24"/>
        </w:rPr>
      </w:pPr>
      <w:r w:rsidRPr="00D40612">
        <w:rPr>
          <w:rFonts w:ascii="Times New Roman" w:eastAsia="Times New Roman" w:hAnsi="Times New Roman"/>
          <w:b/>
          <w:sz w:val="24"/>
          <w:szCs w:val="24"/>
        </w:rPr>
        <w:t xml:space="preserve">Адреса: </w:t>
      </w:r>
      <w:r w:rsidRPr="00D40612">
        <w:rPr>
          <w:rFonts w:ascii="Times New Roman" w:eastAsia="Times New Roman" w:hAnsi="Times New Roman"/>
          <w:sz w:val="24"/>
          <w:szCs w:val="24"/>
        </w:rPr>
        <w:t xml:space="preserve">81200, Львівська область, Львівський район, </w:t>
      </w:r>
      <w:proofErr w:type="spellStart"/>
      <w:r w:rsidRPr="00D40612">
        <w:rPr>
          <w:rFonts w:ascii="Times New Roman" w:eastAsia="Times New Roman" w:hAnsi="Times New Roman"/>
          <w:sz w:val="24"/>
          <w:szCs w:val="24"/>
        </w:rPr>
        <w:t>м.Перемишляни</w:t>
      </w:r>
      <w:proofErr w:type="spellEnd"/>
      <w:r w:rsidRPr="00D40612">
        <w:rPr>
          <w:rFonts w:ascii="Times New Roman" w:eastAsia="Times New Roman" w:hAnsi="Times New Roman"/>
          <w:sz w:val="24"/>
          <w:szCs w:val="24"/>
        </w:rPr>
        <w:t xml:space="preserve">, </w:t>
      </w:r>
      <w:proofErr w:type="spellStart"/>
      <w:r w:rsidRPr="00D40612">
        <w:rPr>
          <w:rFonts w:ascii="Times New Roman" w:eastAsia="Times New Roman" w:hAnsi="Times New Roman"/>
          <w:sz w:val="24"/>
          <w:szCs w:val="24"/>
        </w:rPr>
        <w:t>вул.Привокзальна</w:t>
      </w:r>
      <w:proofErr w:type="spellEnd"/>
      <w:r w:rsidRPr="00D40612">
        <w:rPr>
          <w:rFonts w:ascii="Times New Roman" w:eastAsia="Times New Roman" w:hAnsi="Times New Roman"/>
          <w:sz w:val="24"/>
          <w:szCs w:val="24"/>
        </w:rPr>
        <w:t xml:space="preserve">, 3а. </w:t>
      </w:r>
      <w:r w:rsidRPr="00D40612">
        <w:rPr>
          <w:rFonts w:ascii="Times New Roman" w:eastAsia="Times New Roman" w:hAnsi="Times New Roman"/>
          <w:b/>
          <w:sz w:val="24"/>
          <w:szCs w:val="24"/>
        </w:rPr>
        <w:t>Категорія</w:t>
      </w:r>
      <w:r w:rsidRPr="00D40612">
        <w:rPr>
          <w:rFonts w:ascii="Times New Roman" w:eastAsia="Times New Roman" w:hAnsi="Times New Roman"/>
          <w:sz w:val="24"/>
          <w:szCs w:val="24"/>
        </w:rPr>
        <w:t>: орган місцевого самоврядування</w:t>
      </w:r>
    </w:p>
    <w:p w14:paraId="00000008" w14:textId="55C15E6F" w:rsidR="00F06E35" w:rsidRPr="00D40612" w:rsidRDefault="00D40612" w:rsidP="00D40612">
      <w:pPr>
        <w:spacing w:after="0" w:line="240" w:lineRule="auto"/>
        <w:jc w:val="both"/>
        <w:rPr>
          <w:rFonts w:ascii="Times New Roman" w:eastAsia="Times New Roman" w:hAnsi="Times New Roman"/>
          <w:sz w:val="24"/>
          <w:szCs w:val="24"/>
        </w:rPr>
      </w:pPr>
      <w:r w:rsidRPr="00D40612">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40612">
        <w:rPr>
          <w:rFonts w:ascii="Times New Roman" w:eastAsia="Times New Roman" w:hAnsi="Times New Roman"/>
          <w:sz w:val="24"/>
          <w:szCs w:val="24"/>
        </w:rPr>
        <w:t xml:space="preserve"> Електрична енергія</w:t>
      </w:r>
      <w:r w:rsidR="00553CB0" w:rsidRPr="00D40612">
        <w:rPr>
          <w:rFonts w:ascii="Times New Roman" w:eastAsia="Times New Roman" w:hAnsi="Times New Roman"/>
          <w:sz w:val="24"/>
          <w:szCs w:val="24"/>
        </w:rPr>
        <w:t xml:space="preserve"> з постачанням та передачею</w:t>
      </w:r>
      <w:r w:rsidRPr="00D40612">
        <w:rPr>
          <w:rFonts w:ascii="Times New Roman" w:eastAsia="Times New Roman" w:hAnsi="Times New Roman"/>
          <w:sz w:val="24"/>
          <w:szCs w:val="24"/>
        </w:rPr>
        <w:t xml:space="preserve"> (ДК 021:2015 – 09310000-5 «Електрична енергія»). </w:t>
      </w:r>
    </w:p>
    <w:p w14:paraId="213CDA46" w14:textId="77777777" w:rsidR="00ED7FC0" w:rsidRDefault="00D40612" w:rsidP="00D40612">
      <w:pPr>
        <w:spacing w:after="0" w:line="240" w:lineRule="auto"/>
        <w:jc w:val="both"/>
        <w:rPr>
          <w:rFonts w:ascii="Times New Roman" w:eastAsia="Times New Roman" w:hAnsi="Times New Roman"/>
          <w:b/>
          <w:sz w:val="24"/>
          <w:szCs w:val="24"/>
          <w:lang w:val="en-US"/>
        </w:rPr>
      </w:pPr>
      <w:r w:rsidRPr="00D40612">
        <w:rPr>
          <w:rFonts w:ascii="Times New Roman" w:eastAsia="Times New Roman" w:hAnsi="Times New Roman"/>
          <w:b/>
          <w:sz w:val="24"/>
          <w:szCs w:val="24"/>
        </w:rPr>
        <w:t>Вид та ідентифікатор процедури закупівлі:</w:t>
      </w:r>
      <w:r w:rsidRPr="00D40612">
        <w:rPr>
          <w:rFonts w:ascii="Times New Roman" w:eastAsia="Times New Roman" w:hAnsi="Times New Roman"/>
          <w:sz w:val="24"/>
          <w:szCs w:val="24"/>
        </w:rPr>
        <w:t xml:space="preserve"> </w:t>
      </w:r>
      <w:r w:rsidR="00ED7FC0" w:rsidRPr="00ED7FC0">
        <w:rPr>
          <w:rFonts w:ascii="Times New Roman" w:eastAsia="Times New Roman" w:hAnsi="Times New Roman"/>
          <w:b/>
          <w:sz w:val="24"/>
          <w:szCs w:val="24"/>
          <w:lang w:val="en-US"/>
        </w:rPr>
        <w:t xml:space="preserve">UA-2024-12-10-005374-a </w:t>
      </w:r>
    </w:p>
    <w:p w14:paraId="0000000A" w14:textId="2725FC0B" w:rsidR="00F06E35" w:rsidRPr="00D40612" w:rsidRDefault="00D40612" w:rsidP="00D40612">
      <w:pPr>
        <w:spacing w:after="0" w:line="240" w:lineRule="auto"/>
        <w:jc w:val="both"/>
        <w:rPr>
          <w:rFonts w:ascii="Times New Roman" w:eastAsia="Times New Roman" w:hAnsi="Times New Roman"/>
          <w:sz w:val="24"/>
          <w:szCs w:val="24"/>
        </w:rPr>
      </w:pPr>
      <w:r w:rsidRPr="00D40612">
        <w:rPr>
          <w:rFonts w:ascii="Times New Roman" w:eastAsia="Times New Roman" w:hAnsi="Times New Roman"/>
          <w:b/>
          <w:sz w:val="24"/>
          <w:szCs w:val="24"/>
        </w:rPr>
        <w:t>Очікувана вартість та обґрунтування очікуваної вартості предмета закупівлі:</w:t>
      </w:r>
      <w:r w:rsidRPr="00D40612">
        <w:rPr>
          <w:rFonts w:ascii="Times New Roman" w:eastAsia="Times New Roman" w:hAnsi="Times New Roman"/>
          <w:sz w:val="24"/>
          <w:szCs w:val="24"/>
        </w:rPr>
        <w:t xml:space="preserve"> </w:t>
      </w:r>
      <w:r w:rsidR="00ED7FC0">
        <w:rPr>
          <w:rFonts w:ascii="Times New Roman" w:eastAsia="Times New Roman" w:hAnsi="Times New Roman"/>
          <w:sz w:val="24"/>
          <w:szCs w:val="24"/>
        </w:rPr>
        <w:t>379 950,00</w:t>
      </w:r>
      <w:r w:rsidRPr="00D40612">
        <w:rPr>
          <w:rFonts w:ascii="Times New Roman" w:eastAsia="Times New Roman" w:hAnsi="Times New Roman"/>
          <w:sz w:val="24"/>
          <w:szCs w:val="24"/>
        </w:rPr>
        <w:t xml:space="preserve"> грн.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553CB0" w:rsidRPr="00D40612">
        <w:rPr>
          <w:rFonts w:ascii="Times New Roman" w:eastAsia="Times New Roman" w:hAnsi="Times New Roman"/>
          <w:sz w:val="24"/>
          <w:szCs w:val="24"/>
        </w:rPr>
        <w:t>202</w:t>
      </w:r>
      <w:r w:rsidR="00ED7FC0">
        <w:rPr>
          <w:rFonts w:ascii="Times New Roman" w:eastAsia="Times New Roman" w:hAnsi="Times New Roman"/>
          <w:sz w:val="24"/>
          <w:szCs w:val="24"/>
        </w:rPr>
        <w:t>4</w:t>
      </w:r>
      <w:r w:rsidR="00553CB0" w:rsidRPr="00D40612">
        <w:rPr>
          <w:rFonts w:ascii="Times New Roman" w:eastAsia="Times New Roman" w:hAnsi="Times New Roman"/>
          <w:sz w:val="24"/>
          <w:szCs w:val="24"/>
        </w:rPr>
        <w:t>р</w:t>
      </w:r>
      <w:r w:rsidRPr="00D40612">
        <w:rPr>
          <w:rFonts w:ascii="Times New Roman" w:eastAsia="Times New Roman" w:hAnsi="Times New Roman"/>
          <w:sz w:val="24"/>
          <w:szCs w:val="24"/>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0000000B" w14:textId="77777777" w:rsidR="00F06E35" w:rsidRPr="00D40612" w:rsidRDefault="00D40612" w:rsidP="00D40612">
      <w:pPr>
        <w:spacing w:after="0" w:line="240" w:lineRule="auto"/>
        <w:jc w:val="both"/>
        <w:rPr>
          <w:rFonts w:ascii="Times New Roman" w:eastAsia="Times New Roman" w:hAnsi="Times New Roman"/>
          <w:sz w:val="24"/>
          <w:szCs w:val="24"/>
        </w:rPr>
      </w:pPr>
      <w:r w:rsidRPr="00D40612">
        <w:rPr>
          <w:rFonts w:ascii="Times New Roman" w:eastAsia="Times New Roman" w:hAnsi="Times New Roman"/>
          <w:sz w:val="24"/>
          <w:szCs w:val="24"/>
        </w:rPr>
        <w:t xml:space="preserve">При цьому розрахунок очікуваної вартості проводився згідно з аналізом цін </w:t>
      </w:r>
      <w:proofErr w:type="spellStart"/>
      <w:r w:rsidRPr="00D40612">
        <w:rPr>
          <w:rFonts w:ascii="Times New Roman" w:eastAsia="Times New Roman" w:hAnsi="Times New Roman"/>
          <w:sz w:val="24"/>
          <w:szCs w:val="24"/>
        </w:rPr>
        <w:t>електропостачальників</w:t>
      </w:r>
      <w:proofErr w:type="spellEnd"/>
      <w:r w:rsidRPr="00D40612">
        <w:rPr>
          <w:rFonts w:ascii="Times New Roman" w:eastAsia="Times New Roman" w:hAnsi="Times New Roman"/>
          <w:sz w:val="24"/>
          <w:szCs w:val="24"/>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D40612">
        <w:rPr>
          <w:rFonts w:ascii="Times New Roman" w:eastAsia="Times New Roman" w:hAnsi="Times New Roman"/>
          <w:sz w:val="24"/>
          <w:szCs w:val="24"/>
        </w:rPr>
        <w:t>закупованої</w:t>
      </w:r>
      <w:proofErr w:type="spellEnd"/>
      <w:r w:rsidRPr="00D40612">
        <w:rPr>
          <w:rFonts w:ascii="Times New Roman" w:eastAsia="Times New Roman" w:hAnsi="Times New Roman"/>
          <w:sz w:val="24"/>
          <w:szCs w:val="24"/>
        </w:rPr>
        <w:t xml:space="preserve"> </w:t>
      </w:r>
      <w:proofErr w:type="spellStart"/>
      <w:r w:rsidRPr="00D40612">
        <w:rPr>
          <w:rFonts w:ascii="Times New Roman" w:eastAsia="Times New Roman" w:hAnsi="Times New Roman"/>
          <w:sz w:val="24"/>
          <w:szCs w:val="24"/>
        </w:rPr>
        <w:t>електропостачальником</w:t>
      </w:r>
      <w:proofErr w:type="spellEnd"/>
      <w:r w:rsidRPr="00D40612">
        <w:rPr>
          <w:rFonts w:ascii="Times New Roman" w:eastAsia="Times New Roman" w:hAnsi="Times New Roman"/>
          <w:sz w:val="24"/>
          <w:szCs w:val="24"/>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D40612">
        <w:rPr>
          <w:rFonts w:ascii="Times New Roman" w:eastAsia="Times New Roman" w:hAnsi="Times New Roman"/>
          <w:sz w:val="24"/>
          <w:szCs w:val="24"/>
        </w:rPr>
        <w:t>електропостачальника</w:t>
      </w:r>
      <w:proofErr w:type="spellEnd"/>
      <w:r w:rsidRPr="00D40612">
        <w:rPr>
          <w:rFonts w:ascii="Times New Roman" w:eastAsia="Times New Roman" w:hAnsi="Times New Roman"/>
          <w:sz w:val="24"/>
          <w:szCs w:val="24"/>
        </w:rPr>
        <w:t xml:space="preserve"> та всі визначені законодавством податки та збори. </w:t>
      </w:r>
    </w:p>
    <w:p w14:paraId="1D4AAE6A" w14:textId="7621E021" w:rsidR="0090545E" w:rsidRPr="00D40612" w:rsidRDefault="0090545E" w:rsidP="00D40612">
      <w:pPr>
        <w:spacing w:after="0" w:line="240" w:lineRule="auto"/>
        <w:jc w:val="both"/>
        <w:rPr>
          <w:rFonts w:ascii="Times New Roman" w:hAnsi="Times New Roman"/>
          <w:b/>
          <w:i/>
          <w:color w:val="000000"/>
          <w:sz w:val="24"/>
          <w:szCs w:val="24"/>
        </w:rPr>
      </w:pPr>
      <w:r w:rsidRPr="00D40612">
        <w:rPr>
          <w:rFonts w:ascii="Times New Roman" w:hAnsi="Times New Roman"/>
          <w:b/>
          <w:sz w:val="24"/>
          <w:szCs w:val="24"/>
        </w:rPr>
        <w:t>Розмір бюджетного призначення:</w:t>
      </w:r>
      <w:r w:rsidRPr="00D40612">
        <w:rPr>
          <w:rFonts w:ascii="Times New Roman" w:hAnsi="Times New Roman"/>
          <w:sz w:val="24"/>
          <w:szCs w:val="24"/>
        </w:rPr>
        <w:t xml:space="preserve"> </w:t>
      </w:r>
      <w:r w:rsidR="00ED7FC0">
        <w:rPr>
          <w:rFonts w:ascii="Times New Roman" w:hAnsi="Times New Roman"/>
          <w:sz w:val="24"/>
          <w:szCs w:val="24"/>
        </w:rPr>
        <w:t>379 950,00</w:t>
      </w:r>
      <w:r w:rsidRPr="00D40612">
        <w:rPr>
          <w:rFonts w:ascii="Times New Roman" w:hAnsi="Times New Roman"/>
          <w:sz w:val="24"/>
          <w:szCs w:val="24"/>
        </w:rPr>
        <w:t xml:space="preserve"> грн. згідно  кошторису та плану асигнувань на 202</w:t>
      </w:r>
      <w:r w:rsidR="00ED7FC0">
        <w:rPr>
          <w:rFonts w:ascii="Times New Roman" w:hAnsi="Times New Roman"/>
          <w:sz w:val="24"/>
          <w:szCs w:val="24"/>
        </w:rPr>
        <w:t>5</w:t>
      </w:r>
      <w:r w:rsidRPr="00D40612">
        <w:rPr>
          <w:rFonts w:ascii="Times New Roman" w:hAnsi="Times New Roman"/>
          <w:sz w:val="24"/>
          <w:szCs w:val="24"/>
        </w:rPr>
        <w:t>рік.</w:t>
      </w:r>
    </w:p>
    <w:p w14:paraId="0000000D" w14:textId="77777777" w:rsidR="00F06E35" w:rsidRPr="00D40612" w:rsidRDefault="00D40612" w:rsidP="00D40612">
      <w:pPr>
        <w:spacing w:after="0" w:line="240" w:lineRule="auto"/>
        <w:jc w:val="both"/>
        <w:rPr>
          <w:rFonts w:ascii="Times New Roman" w:eastAsia="Times New Roman" w:hAnsi="Times New Roman"/>
          <w:sz w:val="24"/>
          <w:szCs w:val="24"/>
        </w:rPr>
      </w:pPr>
      <w:r w:rsidRPr="00D40612">
        <w:rPr>
          <w:rFonts w:ascii="Times New Roman" w:eastAsia="Times New Roman" w:hAnsi="Times New Roman"/>
          <w:b/>
          <w:sz w:val="24"/>
          <w:szCs w:val="24"/>
        </w:rPr>
        <w:t>Нормативно-правове регулювання.</w:t>
      </w:r>
      <w:r w:rsidRPr="00D40612">
        <w:rPr>
          <w:rFonts w:ascii="Times New Roman" w:eastAsia="Times New Roman" w:hAnsi="Times New Roman"/>
          <w:sz w:val="24"/>
          <w:szCs w:val="24"/>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F06E35" w:rsidRPr="00D40612" w:rsidRDefault="00D40612" w:rsidP="00D40612">
      <w:pPr>
        <w:spacing w:after="0" w:line="240" w:lineRule="auto"/>
        <w:jc w:val="both"/>
        <w:rPr>
          <w:rFonts w:ascii="Times New Roman" w:eastAsia="Times New Roman" w:hAnsi="Times New Roman"/>
          <w:sz w:val="24"/>
          <w:szCs w:val="24"/>
        </w:rPr>
      </w:pPr>
      <w:r w:rsidRPr="00D40612">
        <w:rPr>
          <w:rFonts w:ascii="Times New Roman" w:eastAsia="Times New Roman" w:hAnsi="Times New Roman"/>
          <w:b/>
          <w:sz w:val="24"/>
          <w:szCs w:val="24"/>
        </w:rPr>
        <w:t>Загальні положення.</w:t>
      </w:r>
      <w:r w:rsidRPr="00D40612">
        <w:rPr>
          <w:rFonts w:ascii="Times New Roman" w:eastAsia="Times New Roman" w:hAnsi="Times New Roman"/>
          <w:sz w:val="24"/>
          <w:szCs w:val="24"/>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D40612">
        <w:rPr>
          <w:rFonts w:ascii="Times New Roman" w:eastAsia="Times New Roman" w:hAnsi="Times New Roman"/>
          <w:sz w:val="24"/>
          <w:szCs w:val="24"/>
        </w:rPr>
        <w:t>електропостачальниками</w:t>
      </w:r>
      <w:proofErr w:type="spellEnd"/>
      <w:r w:rsidRPr="00D40612">
        <w:rPr>
          <w:rFonts w:ascii="Times New Roman" w:eastAsia="Times New Roman" w:hAnsi="Times New Roman"/>
          <w:sz w:val="24"/>
          <w:szCs w:val="24"/>
        </w:rPr>
        <w:t>, які отримали відповідну ліцензію, за договором постачання електричної енергії споживачу.</w:t>
      </w:r>
    </w:p>
    <w:p w14:paraId="0000000F" w14:textId="77777777" w:rsidR="00F06E35" w:rsidRPr="00D40612" w:rsidRDefault="00D40612" w:rsidP="00D40612">
      <w:pPr>
        <w:spacing w:after="0" w:line="240" w:lineRule="auto"/>
        <w:jc w:val="both"/>
        <w:rPr>
          <w:rFonts w:ascii="Times New Roman" w:eastAsia="Times New Roman" w:hAnsi="Times New Roman"/>
          <w:sz w:val="24"/>
          <w:szCs w:val="24"/>
        </w:rPr>
      </w:pPr>
      <w:r w:rsidRPr="00D40612">
        <w:rPr>
          <w:rFonts w:ascii="Times New Roman" w:eastAsia="Times New Roman" w:hAnsi="Times New Roman"/>
          <w:sz w:val="24"/>
          <w:szCs w:val="24"/>
        </w:rPr>
        <w:t xml:space="preserve">Інформація про </w:t>
      </w:r>
      <w:proofErr w:type="spellStart"/>
      <w:r w:rsidRPr="00D40612">
        <w:rPr>
          <w:rFonts w:ascii="Times New Roman" w:eastAsia="Times New Roman" w:hAnsi="Times New Roman"/>
          <w:sz w:val="24"/>
          <w:szCs w:val="24"/>
        </w:rPr>
        <w:t>електропостачальника</w:t>
      </w:r>
      <w:proofErr w:type="spellEnd"/>
      <w:r w:rsidRPr="00D40612">
        <w:rPr>
          <w:rFonts w:ascii="Times New Roman" w:eastAsia="Times New Roman" w:hAnsi="Times New Roman"/>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w:t>
      </w:r>
      <w:r w:rsidRPr="00D40612">
        <w:rPr>
          <w:rFonts w:ascii="Times New Roman" w:eastAsia="Times New Roman" w:hAnsi="Times New Roman"/>
          <w:sz w:val="24"/>
          <w:szCs w:val="24"/>
        </w:rPr>
        <w:lastRenderedPageBreak/>
        <w:t xml:space="preserve">офіційному </w:t>
      </w:r>
      <w:proofErr w:type="spellStart"/>
      <w:r w:rsidRPr="00D40612">
        <w:rPr>
          <w:rFonts w:ascii="Times New Roman" w:eastAsia="Times New Roman" w:hAnsi="Times New Roman"/>
          <w:sz w:val="24"/>
          <w:szCs w:val="24"/>
        </w:rPr>
        <w:t>вебсайті</w:t>
      </w:r>
      <w:proofErr w:type="spellEnd"/>
      <w:r w:rsidRPr="00D40612">
        <w:rPr>
          <w:rFonts w:ascii="Times New Roman" w:eastAsia="Times New Roman" w:hAnsi="Times New Roman"/>
          <w:sz w:val="24"/>
          <w:szCs w:val="24"/>
        </w:rPr>
        <w:t xml:space="preserve"> НКРЕКП у розділі: </w:t>
      </w:r>
      <w:hyperlink r:id="rId5">
        <w:r w:rsidRPr="00D40612">
          <w:rPr>
            <w:rFonts w:ascii="Times New Roman" w:eastAsia="Times New Roman" w:hAnsi="Times New Roman"/>
            <w:color w:val="0000FF"/>
            <w:sz w:val="24"/>
            <w:szCs w:val="24"/>
            <w:u w:val="single"/>
          </w:rPr>
          <w:t>Електрична енергія</w:t>
        </w:r>
      </w:hyperlink>
      <w:r w:rsidRPr="00D40612">
        <w:rPr>
          <w:rFonts w:ascii="Times New Roman" w:eastAsia="Times New Roman" w:hAnsi="Times New Roman"/>
          <w:sz w:val="24"/>
          <w:szCs w:val="24"/>
        </w:rPr>
        <w:t>  /  </w:t>
      </w:r>
      <w:hyperlink r:id="rId6">
        <w:r w:rsidRPr="00D40612">
          <w:rPr>
            <w:rFonts w:ascii="Times New Roman" w:eastAsia="Times New Roman" w:hAnsi="Times New Roman"/>
            <w:color w:val="0000FF"/>
            <w:sz w:val="24"/>
            <w:szCs w:val="24"/>
            <w:u w:val="single"/>
          </w:rPr>
          <w:t>Ліцензування</w:t>
        </w:r>
      </w:hyperlink>
      <w:r w:rsidRPr="00D40612">
        <w:rPr>
          <w:rFonts w:ascii="Times New Roman" w:eastAsia="Times New Roman" w:hAnsi="Times New Roman"/>
          <w:sz w:val="24"/>
          <w:szCs w:val="24"/>
        </w:rPr>
        <w:t>  /  </w:t>
      </w:r>
      <w:hyperlink r:id="rId7">
        <w:r w:rsidRPr="00D40612">
          <w:rPr>
            <w:rFonts w:ascii="Times New Roman" w:eastAsia="Times New Roman" w:hAnsi="Times New Roman"/>
            <w:color w:val="0000FF"/>
            <w:sz w:val="24"/>
            <w:szCs w:val="24"/>
            <w:u w:val="single"/>
          </w:rPr>
          <w:t>Реєстри ліцензіатів</w:t>
        </w:r>
      </w:hyperlink>
      <w:r w:rsidRPr="00D40612">
        <w:rPr>
          <w:rFonts w:ascii="Times New Roman" w:eastAsia="Times New Roman" w:hAnsi="Times New Roman"/>
          <w:sz w:val="24"/>
          <w:szCs w:val="24"/>
        </w:rPr>
        <w:t xml:space="preserve"> (вид діяльності — постачання електричної енергії). </w:t>
      </w:r>
    </w:p>
    <w:p w14:paraId="7F208AC5" w14:textId="77777777" w:rsidR="0090545E" w:rsidRPr="00D40612" w:rsidRDefault="0090545E" w:rsidP="00D40612">
      <w:pPr>
        <w:spacing w:after="0" w:line="240" w:lineRule="auto"/>
        <w:jc w:val="both"/>
        <w:rPr>
          <w:rFonts w:ascii="Times New Roman" w:hAnsi="Times New Roman"/>
          <w:color w:val="000000"/>
          <w:sz w:val="24"/>
          <w:szCs w:val="24"/>
        </w:rPr>
      </w:pPr>
      <w:proofErr w:type="spellStart"/>
      <w:r w:rsidRPr="00D40612">
        <w:rPr>
          <w:rFonts w:ascii="Times New Roman" w:hAnsi="Times New Roman"/>
          <w:sz w:val="24"/>
          <w:szCs w:val="24"/>
        </w:rPr>
        <w:t>Електропостачальник</w:t>
      </w:r>
      <w:proofErr w:type="spellEnd"/>
      <w:r w:rsidRPr="00D40612">
        <w:rPr>
          <w:rFonts w:ascii="Times New Roman" w:hAnsi="Times New Roman"/>
          <w:sz w:val="24"/>
          <w:szCs w:val="24"/>
        </w:rPr>
        <w:t xml:space="preserve"> повинен забезпечити поставку електричної енергії на об’єкти замовника</w:t>
      </w:r>
    </w:p>
    <w:tbl>
      <w:tblPr>
        <w:tblpPr w:leftFromText="180" w:rightFromText="180" w:vertAnchor="text" w:horzAnchor="margin" w:tblpX="-173" w:tblpY="85"/>
        <w:tblW w:w="5000" w:type="pct"/>
        <w:tblLook w:val="04A0" w:firstRow="1" w:lastRow="0" w:firstColumn="1" w:lastColumn="0" w:noHBand="0" w:noVBand="1"/>
      </w:tblPr>
      <w:tblGrid>
        <w:gridCol w:w="1146"/>
        <w:gridCol w:w="8767"/>
      </w:tblGrid>
      <w:tr w:rsidR="0090545E" w:rsidRPr="00D40612" w14:paraId="2C119E64" w14:textId="77777777" w:rsidTr="003D202E">
        <w:trPr>
          <w:trHeight w:val="509"/>
        </w:trPr>
        <w:tc>
          <w:tcPr>
            <w:tcW w:w="578" w:type="pct"/>
            <w:vMerge w:val="restart"/>
            <w:tcBorders>
              <w:top w:val="single" w:sz="4" w:space="0" w:color="auto"/>
              <w:left w:val="single" w:sz="4" w:space="0" w:color="auto"/>
              <w:bottom w:val="single" w:sz="4" w:space="0" w:color="auto"/>
              <w:right w:val="single" w:sz="4" w:space="0" w:color="auto"/>
            </w:tcBorders>
          </w:tcPr>
          <w:p w14:paraId="1E78AB38" w14:textId="77777777" w:rsidR="0090545E" w:rsidRPr="00D40612" w:rsidRDefault="0090545E" w:rsidP="00D40612">
            <w:pPr>
              <w:spacing w:after="0" w:line="240" w:lineRule="auto"/>
              <w:jc w:val="center"/>
              <w:rPr>
                <w:rFonts w:ascii="Times New Roman" w:hAnsi="Times New Roman"/>
                <w:sz w:val="24"/>
                <w:szCs w:val="24"/>
              </w:rPr>
            </w:pPr>
            <w:r w:rsidRPr="00D40612">
              <w:rPr>
                <w:rFonts w:ascii="Times New Roman" w:hAnsi="Times New Roman"/>
                <w:sz w:val="24"/>
                <w:szCs w:val="24"/>
              </w:rPr>
              <w:t>№ з/п</w:t>
            </w:r>
          </w:p>
        </w:tc>
        <w:tc>
          <w:tcPr>
            <w:tcW w:w="4422" w:type="pct"/>
            <w:vMerge w:val="restart"/>
            <w:tcBorders>
              <w:top w:val="single" w:sz="4" w:space="0" w:color="auto"/>
              <w:left w:val="nil"/>
              <w:bottom w:val="single" w:sz="4" w:space="0" w:color="auto"/>
              <w:right w:val="single" w:sz="4" w:space="0" w:color="auto"/>
            </w:tcBorders>
          </w:tcPr>
          <w:p w14:paraId="164D3C5E" w14:textId="77777777" w:rsidR="0090545E" w:rsidRPr="00D40612" w:rsidRDefault="0090545E" w:rsidP="00D40612">
            <w:pPr>
              <w:spacing w:after="0" w:line="240" w:lineRule="auto"/>
              <w:jc w:val="center"/>
              <w:rPr>
                <w:rFonts w:ascii="Times New Roman" w:hAnsi="Times New Roman"/>
                <w:sz w:val="24"/>
                <w:szCs w:val="24"/>
              </w:rPr>
            </w:pPr>
            <w:r w:rsidRPr="00D40612">
              <w:rPr>
                <w:rFonts w:ascii="Times New Roman" w:hAnsi="Times New Roman"/>
                <w:sz w:val="24"/>
                <w:szCs w:val="24"/>
              </w:rPr>
              <w:t xml:space="preserve">Адреса розташування об’єкту, </w:t>
            </w:r>
          </w:p>
        </w:tc>
      </w:tr>
      <w:tr w:rsidR="0090545E" w:rsidRPr="00D40612" w14:paraId="442ACF73" w14:textId="77777777" w:rsidTr="003D202E">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63DAB" w14:textId="77777777" w:rsidR="0090545E" w:rsidRPr="00D40612" w:rsidRDefault="0090545E" w:rsidP="00D40612">
            <w:pPr>
              <w:spacing w:after="0" w:line="240" w:lineRule="auto"/>
              <w:rPr>
                <w:rFonts w:ascii="Times New Roman" w:hAnsi="Times New Roman"/>
                <w:sz w:val="24"/>
                <w:szCs w:val="24"/>
              </w:rPr>
            </w:pPr>
          </w:p>
        </w:tc>
        <w:tc>
          <w:tcPr>
            <w:tcW w:w="4422" w:type="pct"/>
            <w:vMerge/>
            <w:tcBorders>
              <w:top w:val="single" w:sz="4" w:space="0" w:color="auto"/>
              <w:left w:val="nil"/>
              <w:bottom w:val="single" w:sz="4" w:space="0" w:color="auto"/>
              <w:right w:val="single" w:sz="4" w:space="0" w:color="auto"/>
            </w:tcBorders>
            <w:vAlign w:val="center"/>
            <w:hideMark/>
          </w:tcPr>
          <w:p w14:paraId="13A88CB6" w14:textId="77777777" w:rsidR="0090545E" w:rsidRPr="00D40612" w:rsidRDefault="0090545E" w:rsidP="00D40612">
            <w:pPr>
              <w:spacing w:after="0" w:line="240" w:lineRule="auto"/>
              <w:rPr>
                <w:rFonts w:ascii="Times New Roman" w:hAnsi="Times New Roman"/>
                <w:sz w:val="24"/>
                <w:szCs w:val="24"/>
              </w:rPr>
            </w:pPr>
          </w:p>
        </w:tc>
      </w:tr>
      <w:tr w:rsidR="0090545E" w:rsidRPr="00D40612" w14:paraId="3FB876F1" w14:textId="77777777" w:rsidTr="003D202E">
        <w:trPr>
          <w:trHeight w:val="274"/>
        </w:trPr>
        <w:tc>
          <w:tcPr>
            <w:tcW w:w="578" w:type="pct"/>
            <w:tcBorders>
              <w:top w:val="single" w:sz="4" w:space="0" w:color="auto"/>
              <w:left w:val="single" w:sz="4" w:space="0" w:color="auto"/>
              <w:bottom w:val="single" w:sz="4" w:space="0" w:color="auto"/>
              <w:right w:val="single" w:sz="4" w:space="0" w:color="auto"/>
            </w:tcBorders>
            <w:hideMark/>
          </w:tcPr>
          <w:p w14:paraId="3965447F" w14:textId="77777777" w:rsidR="0090545E" w:rsidRPr="00D40612" w:rsidRDefault="0090545E" w:rsidP="00D40612">
            <w:pPr>
              <w:spacing w:after="0" w:line="240" w:lineRule="auto"/>
              <w:jc w:val="both"/>
              <w:rPr>
                <w:rFonts w:ascii="Times New Roman" w:hAnsi="Times New Roman"/>
                <w:bCs/>
                <w:sz w:val="24"/>
                <w:szCs w:val="24"/>
                <w:shd w:val="clear" w:color="auto" w:fill="FFFFFF"/>
              </w:rPr>
            </w:pPr>
            <w:r w:rsidRPr="00D40612">
              <w:rPr>
                <w:rFonts w:ascii="Times New Roman" w:hAnsi="Times New Roman"/>
                <w:bCs/>
                <w:sz w:val="24"/>
                <w:szCs w:val="24"/>
                <w:shd w:val="clear" w:color="auto" w:fill="FFFFFF"/>
              </w:rPr>
              <w:t>1</w:t>
            </w:r>
          </w:p>
        </w:tc>
        <w:tc>
          <w:tcPr>
            <w:tcW w:w="4422" w:type="pct"/>
            <w:tcBorders>
              <w:top w:val="single" w:sz="4" w:space="0" w:color="auto"/>
              <w:left w:val="single" w:sz="4" w:space="0" w:color="auto"/>
              <w:bottom w:val="single" w:sz="4" w:space="0" w:color="auto"/>
              <w:right w:val="single" w:sz="4" w:space="0" w:color="auto"/>
            </w:tcBorders>
            <w:hideMark/>
          </w:tcPr>
          <w:p w14:paraId="7D018E2E" w14:textId="77777777" w:rsidR="0090545E" w:rsidRPr="00D40612" w:rsidRDefault="0090545E" w:rsidP="00D40612">
            <w:pPr>
              <w:spacing w:after="0" w:line="240" w:lineRule="auto"/>
              <w:jc w:val="both"/>
              <w:rPr>
                <w:rFonts w:ascii="Times New Roman" w:hAnsi="Times New Roman"/>
                <w:bCs/>
                <w:sz w:val="24"/>
                <w:szCs w:val="24"/>
                <w:shd w:val="clear" w:color="auto" w:fill="FFFFFF"/>
              </w:rPr>
            </w:pPr>
            <w:proofErr w:type="spellStart"/>
            <w:r w:rsidRPr="00D40612">
              <w:rPr>
                <w:rFonts w:ascii="Times New Roman" w:hAnsi="Times New Roman"/>
                <w:bCs/>
                <w:sz w:val="24"/>
                <w:szCs w:val="24"/>
                <w:shd w:val="clear" w:color="auto" w:fill="FFFFFF"/>
              </w:rPr>
              <w:t>м.Перемишляни</w:t>
            </w:r>
            <w:proofErr w:type="spellEnd"/>
            <w:r w:rsidRPr="00D40612">
              <w:rPr>
                <w:rFonts w:ascii="Times New Roman" w:hAnsi="Times New Roman"/>
                <w:bCs/>
                <w:sz w:val="24"/>
                <w:szCs w:val="24"/>
                <w:shd w:val="clear" w:color="auto" w:fill="FFFFFF"/>
              </w:rPr>
              <w:t xml:space="preserve">, </w:t>
            </w:r>
            <w:proofErr w:type="spellStart"/>
            <w:r w:rsidRPr="00D40612">
              <w:rPr>
                <w:rFonts w:ascii="Times New Roman" w:hAnsi="Times New Roman"/>
                <w:bCs/>
                <w:sz w:val="24"/>
                <w:szCs w:val="24"/>
                <w:shd w:val="clear" w:color="auto" w:fill="FFFFFF"/>
              </w:rPr>
              <w:t>вул.Привокзальна</w:t>
            </w:r>
            <w:proofErr w:type="spellEnd"/>
            <w:r w:rsidRPr="00D40612">
              <w:rPr>
                <w:rFonts w:ascii="Times New Roman" w:hAnsi="Times New Roman"/>
                <w:bCs/>
                <w:sz w:val="24"/>
                <w:szCs w:val="24"/>
                <w:shd w:val="clear" w:color="auto" w:fill="FFFFFF"/>
              </w:rPr>
              <w:t>, 3а (адміністративний будинок)</w:t>
            </w:r>
          </w:p>
        </w:tc>
      </w:tr>
      <w:tr w:rsidR="0090545E" w:rsidRPr="00D40612" w14:paraId="296CAB35" w14:textId="77777777" w:rsidTr="003D202E">
        <w:trPr>
          <w:trHeight w:val="274"/>
        </w:trPr>
        <w:tc>
          <w:tcPr>
            <w:tcW w:w="578" w:type="pct"/>
            <w:tcBorders>
              <w:top w:val="single" w:sz="4" w:space="0" w:color="auto"/>
              <w:left w:val="single" w:sz="4" w:space="0" w:color="auto"/>
              <w:bottom w:val="single" w:sz="4" w:space="0" w:color="auto"/>
              <w:right w:val="single" w:sz="4" w:space="0" w:color="auto"/>
            </w:tcBorders>
            <w:hideMark/>
          </w:tcPr>
          <w:p w14:paraId="22B7DBB0" w14:textId="77777777" w:rsidR="0090545E" w:rsidRPr="00D40612" w:rsidRDefault="0090545E" w:rsidP="00D40612">
            <w:pPr>
              <w:spacing w:after="0" w:line="240" w:lineRule="auto"/>
              <w:jc w:val="both"/>
              <w:rPr>
                <w:rFonts w:ascii="Times New Roman" w:hAnsi="Times New Roman"/>
                <w:bCs/>
                <w:sz w:val="24"/>
                <w:szCs w:val="24"/>
                <w:shd w:val="clear" w:color="auto" w:fill="FFFFFF"/>
              </w:rPr>
            </w:pPr>
            <w:r w:rsidRPr="00D40612">
              <w:rPr>
                <w:rFonts w:ascii="Times New Roman" w:hAnsi="Times New Roman"/>
                <w:bCs/>
                <w:sz w:val="24"/>
                <w:szCs w:val="24"/>
                <w:shd w:val="clear" w:color="auto" w:fill="FFFFFF"/>
              </w:rPr>
              <w:t>2</w:t>
            </w:r>
          </w:p>
        </w:tc>
        <w:tc>
          <w:tcPr>
            <w:tcW w:w="4422" w:type="pct"/>
            <w:tcBorders>
              <w:top w:val="single" w:sz="4" w:space="0" w:color="auto"/>
              <w:left w:val="single" w:sz="4" w:space="0" w:color="auto"/>
              <w:bottom w:val="single" w:sz="4" w:space="0" w:color="auto"/>
              <w:right w:val="single" w:sz="4" w:space="0" w:color="auto"/>
            </w:tcBorders>
            <w:hideMark/>
          </w:tcPr>
          <w:p w14:paraId="0273A424" w14:textId="77777777" w:rsidR="0090545E" w:rsidRPr="00D40612" w:rsidRDefault="0090545E" w:rsidP="00D40612">
            <w:pPr>
              <w:spacing w:after="0" w:line="240" w:lineRule="auto"/>
              <w:jc w:val="both"/>
              <w:rPr>
                <w:rFonts w:ascii="Times New Roman" w:hAnsi="Times New Roman"/>
                <w:bCs/>
                <w:sz w:val="24"/>
                <w:szCs w:val="24"/>
                <w:shd w:val="clear" w:color="auto" w:fill="FFFFFF"/>
              </w:rPr>
            </w:pPr>
            <w:proofErr w:type="spellStart"/>
            <w:r w:rsidRPr="00D40612">
              <w:rPr>
                <w:rFonts w:ascii="Times New Roman" w:hAnsi="Times New Roman"/>
                <w:bCs/>
                <w:sz w:val="24"/>
                <w:szCs w:val="24"/>
                <w:shd w:val="clear" w:color="auto" w:fill="FFFFFF"/>
              </w:rPr>
              <w:t>м.Перемишляни</w:t>
            </w:r>
            <w:proofErr w:type="spellEnd"/>
            <w:r w:rsidRPr="00D40612">
              <w:rPr>
                <w:rFonts w:ascii="Times New Roman" w:hAnsi="Times New Roman"/>
                <w:bCs/>
                <w:sz w:val="24"/>
                <w:szCs w:val="24"/>
                <w:shd w:val="clear" w:color="auto" w:fill="FFFFFF"/>
              </w:rPr>
              <w:t xml:space="preserve">, </w:t>
            </w:r>
            <w:proofErr w:type="spellStart"/>
            <w:r w:rsidRPr="00D40612">
              <w:rPr>
                <w:rFonts w:ascii="Times New Roman" w:hAnsi="Times New Roman"/>
                <w:bCs/>
                <w:sz w:val="24"/>
                <w:szCs w:val="24"/>
                <w:shd w:val="clear" w:color="auto" w:fill="FFFFFF"/>
              </w:rPr>
              <w:t>вул.Привокзальна</w:t>
            </w:r>
            <w:proofErr w:type="spellEnd"/>
            <w:r w:rsidRPr="00D40612">
              <w:rPr>
                <w:rFonts w:ascii="Times New Roman" w:hAnsi="Times New Roman"/>
                <w:bCs/>
                <w:sz w:val="24"/>
                <w:szCs w:val="24"/>
                <w:shd w:val="clear" w:color="auto" w:fill="FFFFFF"/>
              </w:rPr>
              <w:t>, 3а (гаражі)</w:t>
            </w:r>
          </w:p>
        </w:tc>
      </w:tr>
      <w:tr w:rsidR="0090545E" w:rsidRPr="00D40612" w14:paraId="353A5F06" w14:textId="77777777" w:rsidTr="003D202E">
        <w:trPr>
          <w:trHeight w:val="274"/>
        </w:trPr>
        <w:tc>
          <w:tcPr>
            <w:tcW w:w="578" w:type="pct"/>
            <w:tcBorders>
              <w:top w:val="single" w:sz="4" w:space="0" w:color="auto"/>
              <w:left w:val="single" w:sz="4" w:space="0" w:color="auto"/>
              <w:bottom w:val="single" w:sz="4" w:space="0" w:color="auto"/>
              <w:right w:val="single" w:sz="4" w:space="0" w:color="auto"/>
            </w:tcBorders>
            <w:hideMark/>
          </w:tcPr>
          <w:p w14:paraId="48F0D796" w14:textId="77777777" w:rsidR="0090545E" w:rsidRPr="00D40612" w:rsidRDefault="0090545E" w:rsidP="00D40612">
            <w:pPr>
              <w:spacing w:after="0" w:line="240" w:lineRule="auto"/>
              <w:jc w:val="both"/>
              <w:rPr>
                <w:rFonts w:ascii="Times New Roman" w:hAnsi="Times New Roman"/>
                <w:bCs/>
                <w:sz w:val="24"/>
                <w:szCs w:val="24"/>
                <w:shd w:val="clear" w:color="auto" w:fill="FFFFFF"/>
              </w:rPr>
            </w:pPr>
            <w:r w:rsidRPr="00D40612">
              <w:rPr>
                <w:rFonts w:ascii="Times New Roman" w:hAnsi="Times New Roman"/>
                <w:bCs/>
                <w:sz w:val="24"/>
                <w:szCs w:val="24"/>
                <w:shd w:val="clear" w:color="auto" w:fill="FFFFFF"/>
              </w:rPr>
              <w:t>3</w:t>
            </w:r>
          </w:p>
        </w:tc>
        <w:tc>
          <w:tcPr>
            <w:tcW w:w="4422" w:type="pct"/>
            <w:tcBorders>
              <w:top w:val="single" w:sz="4" w:space="0" w:color="auto"/>
              <w:left w:val="single" w:sz="4" w:space="0" w:color="auto"/>
              <w:bottom w:val="single" w:sz="4" w:space="0" w:color="auto"/>
              <w:right w:val="single" w:sz="4" w:space="0" w:color="auto"/>
            </w:tcBorders>
            <w:hideMark/>
          </w:tcPr>
          <w:p w14:paraId="5A8B8356" w14:textId="77777777" w:rsidR="0090545E" w:rsidRPr="00D40612" w:rsidRDefault="0090545E" w:rsidP="00D40612">
            <w:pPr>
              <w:spacing w:after="0" w:line="240" w:lineRule="auto"/>
              <w:jc w:val="both"/>
              <w:rPr>
                <w:rFonts w:ascii="Times New Roman" w:hAnsi="Times New Roman"/>
                <w:bCs/>
                <w:sz w:val="24"/>
                <w:szCs w:val="24"/>
                <w:shd w:val="clear" w:color="auto" w:fill="FFFFFF"/>
              </w:rPr>
            </w:pPr>
            <w:proofErr w:type="spellStart"/>
            <w:r w:rsidRPr="00D40612">
              <w:rPr>
                <w:rFonts w:ascii="Times New Roman" w:hAnsi="Times New Roman"/>
                <w:bCs/>
                <w:sz w:val="24"/>
                <w:szCs w:val="24"/>
                <w:shd w:val="clear" w:color="auto" w:fill="FFFFFF"/>
              </w:rPr>
              <w:t>м.Перемишляни</w:t>
            </w:r>
            <w:proofErr w:type="spellEnd"/>
            <w:r w:rsidRPr="00D40612">
              <w:rPr>
                <w:rFonts w:ascii="Times New Roman" w:hAnsi="Times New Roman"/>
                <w:bCs/>
                <w:sz w:val="24"/>
                <w:szCs w:val="24"/>
                <w:shd w:val="clear" w:color="auto" w:fill="FFFFFF"/>
              </w:rPr>
              <w:t xml:space="preserve">, </w:t>
            </w:r>
            <w:proofErr w:type="spellStart"/>
            <w:r w:rsidRPr="00D40612">
              <w:rPr>
                <w:rFonts w:ascii="Times New Roman" w:hAnsi="Times New Roman"/>
                <w:bCs/>
                <w:sz w:val="24"/>
                <w:szCs w:val="24"/>
                <w:shd w:val="clear" w:color="auto" w:fill="FFFFFF"/>
              </w:rPr>
              <w:t>вул.Привокзальна</w:t>
            </w:r>
            <w:proofErr w:type="spellEnd"/>
            <w:r w:rsidRPr="00D40612">
              <w:rPr>
                <w:rFonts w:ascii="Times New Roman" w:hAnsi="Times New Roman"/>
                <w:bCs/>
                <w:sz w:val="24"/>
                <w:szCs w:val="24"/>
                <w:shd w:val="clear" w:color="auto" w:fill="FFFFFF"/>
              </w:rPr>
              <w:t>, 3а (майстерня)</w:t>
            </w:r>
          </w:p>
        </w:tc>
      </w:tr>
    </w:tbl>
    <w:p w14:paraId="1B5C286C" w14:textId="77777777" w:rsidR="0090545E" w:rsidRPr="00D40612" w:rsidRDefault="0090545E" w:rsidP="00D40612">
      <w:pPr>
        <w:spacing w:after="0" w:line="240" w:lineRule="auto"/>
        <w:jc w:val="both"/>
        <w:rPr>
          <w:rFonts w:ascii="Times New Roman" w:hAnsi="Times New Roman"/>
          <w:sz w:val="24"/>
          <w:szCs w:val="24"/>
        </w:rPr>
      </w:pPr>
      <w:r w:rsidRPr="00D40612">
        <w:rPr>
          <w:rFonts w:ascii="Times New Roman" w:hAnsi="Times New Roman"/>
          <w:sz w:val="24"/>
          <w:szCs w:val="24"/>
        </w:rPr>
        <w:t>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39877666" w14:textId="0E4659ED" w:rsidR="0090545E" w:rsidRPr="00D40612" w:rsidRDefault="0090545E" w:rsidP="00D40612">
      <w:pPr>
        <w:spacing w:after="0" w:line="240" w:lineRule="auto"/>
        <w:jc w:val="both"/>
        <w:rPr>
          <w:rFonts w:ascii="Times New Roman" w:hAnsi="Times New Roman"/>
          <w:sz w:val="24"/>
          <w:szCs w:val="24"/>
        </w:rPr>
      </w:pPr>
      <w:r w:rsidRPr="00D40612">
        <w:rPr>
          <w:rFonts w:ascii="Times New Roman" w:hAnsi="Times New Roman"/>
          <w:b/>
          <w:sz w:val="24"/>
          <w:szCs w:val="24"/>
        </w:rPr>
        <w:t xml:space="preserve">Обґрунтування технічних характеристик. </w:t>
      </w:r>
      <w:r w:rsidR="00ED7FC0">
        <w:rPr>
          <w:rFonts w:ascii="Times New Roman" w:hAnsi="Times New Roman"/>
          <w:sz w:val="24"/>
          <w:szCs w:val="24"/>
        </w:rPr>
        <w:t>Термін постачання — з 01.01.</w:t>
      </w:r>
      <w:r w:rsidRPr="00D40612">
        <w:rPr>
          <w:rFonts w:ascii="Times New Roman" w:hAnsi="Times New Roman"/>
          <w:sz w:val="24"/>
          <w:szCs w:val="24"/>
        </w:rPr>
        <w:t>202</w:t>
      </w:r>
      <w:r w:rsidR="00ED7FC0">
        <w:rPr>
          <w:rFonts w:ascii="Times New Roman" w:hAnsi="Times New Roman"/>
          <w:sz w:val="24"/>
          <w:szCs w:val="24"/>
        </w:rPr>
        <w:t>5</w:t>
      </w:r>
      <w:r w:rsidRPr="00D40612">
        <w:rPr>
          <w:rFonts w:ascii="Times New Roman" w:hAnsi="Times New Roman"/>
          <w:sz w:val="24"/>
          <w:szCs w:val="24"/>
        </w:rPr>
        <w:t>р. по 31.12.202</w:t>
      </w:r>
      <w:r w:rsidR="00ED7FC0">
        <w:rPr>
          <w:rFonts w:ascii="Times New Roman" w:hAnsi="Times New Roman"/>
          <w:sz w:val="24"/>
          <w:szCs w:val="24"/>
        </w:rPr>
        <w:t>5</w:t>
      </w:r>
      <w:r w:rsidRPr="00D40612">
        <w:rPr>
          <w:rFonts w:ascii="Times New Roman" w:hAnsi="Times New Roman"/>
          <w:sz w:val="24"/>
          <w:szCs w:val="24"/>
        </w:rPr>
        <w:t xml:space="preserve">р. </w:t>
      </w:r>
    </w:p>
    <w:p w14:paraId="1CD6059E" w14:textId="26E54B3C" w:rsidR="0090545E" w:rsidRPr="00D40612" w:rsidRDefault="0090545E" w:rsidP="00D40612">
      <w:pPr>
        <w:spacing w:after="0" w:line="240" w:lineRule="auto"/>
        <w:jc w:val="both"/>
        <w:rPr>
          <w:rFonts w:ascii="Times New Roman" w:hAnsi="Times New Roman"/>
          <w:sz w:val="24"/>
          <w:szCs w:val="24"/>
        </w:rPr>
      </w:pPr>
      <w:r w:rsidRPr="00D40612">
        <w:rPr>
          <w:rFonts w:ascii="Times New Roman" w:hAnsi="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ED7FC0">
        <w:rPr>
          <w:rFonts w:ascii="Times New Roman" w:hAnsi="Times New Roman"/>
          <w:sz w:val="24"/>
          <w:szCs w:val="24"/>
        </w:rPr>
        <w:t>44 700</w:t>
      </w:r>
      <w:r w:rsidRPr="00D40612">
        <w:rPr>
          <w:rFonts w:ascii="Times New Roman" w:hAnsi="Times New Roman"/>
          <w:sz w:val="24"/>
          <w:szCs w:val="24"/>
        </w:rPr>
        <w:t xml:space="preserve"> кВт. год на 202</w:t>
      </w:r>
      <w:r w:rsidR="00ED7FC0">
        <w:rPr>
          <w:rFonts w:ascii="Times New Roman" w:hAnsi="Times New Roman"/>
          <w:sz w:val="24"/>
          <w:szCs w:val="24"/>
        </w:rPr>
        <w:t>5</w:t>
      </w:r>
      <w:bookmarkStart w:id="0" w:name="_GoBack"/>
      <w:bookmarkEnd w:id="0"/>
      <w:r w:rsidRPr="00D40612">
        <w:rPr>
          <w:rFonts w:ascii="Times New Roman" w:hAnsi="Times New Roman"/>
          <w:sz w:val="24"/>
          <w:szCs w:val="24"/>
        </w:rPr>
        <w:t>р.</w:t>
      </w:r>
    </w:p>
    <w:p w14:paraId="59A23AB7" w14:textId="77777777" w:rsidR="0090545E" w:rsidRPr="00D40612" w:rsidRDefault="0090545E" w:rsidP="00D40612">
      <w:pPr>
        <w:spacing w:after="0" w:line="240" w:lineRule="auto"/>
        <w:jc w:val="both"/>
        <w:rPr>
          <w:rFonts w:ascii="Times New Roman" w:hAnsi="Times New Roman"/>
          <w:sz w:val="24"/>
          <w:szCs w:val="24"/>
        </w:rPr>
      </w:pPr>
      <w:r w:rsidRPr="00D40612">
        <w:rPr>
          <w:rFonts w:ascii="Times New Roman" w:hAnsi="Times New Roman"/>
          <w:b/>
          <w:sz w:val="24"/>
          <w:szCs w:val="24"/>
        </w:rPr>
        <w:t>Обґрунтування якісних характеристик</w:t>
      </w:r>
      <w:r w:rsidRPr="00D40612">
        <w:rPr>
          <w:rFonts w:ascii="Times New Roman" w:hAnsi="Times New Roman"/>
          <w:sz w:val="24"/>
          <w:szCs w:val="24"/>
        </w:rPr>
        <w:t xml:space="preserve">. Пунктом 1.1.2 глави 1.1 розділу І ПРРЕЕ визначено, що </w:t>
      </w:r>
      <w:bookmarkStart w:id="1" w:name="bookmark=id.gjdgxs" w:colFirst="0" w:colLast="0"/>
      <w:bookmarkEnd w:id="1"/>
      <w:r w:rsidRPr="00D40612">
        <w:rPr>
          <w:rFonts w:ascii="Times New Roman" w:hAnsi="Times New Roman"/>
          <w:sz w:val="24"/>
          <w:szCs w:val="24"/>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sidRPr="00D40612">
        <w:rPr>
          <w:rFonts w:ascii="Times New Roman" w:hAnsi="Times New Roman"/>
          <w:sz w:val="24"/>
          <w:szCs w:val="24"/>
        </w:rPr>
        <w:t>якість електричної енергії.</w:t>
      </w:r>
    </w:p>
    <w:p w14:paraId="3FB360C9" w14:textId="77777777" w:rsidR="0090545E" w:rsidRPr="00D40612" w:rsidRDefault="0090545E" w:rsidP="00D40612">
      <w:pPr>
        <w:spacing w:after="0" w:line="240" w:lineRule="auto"/>
        <w:jc w:val="both"/>
        <w:rPr>
          <w:rFonts w:ascii="Times New Roman" w:hAnsi="Times New Roman"/>
          <w:sz w:val="24"/>
          <w:szCs w:val="24"/>
        </w:rPr>
      </w:pPr>
      <w:proofErr w:type="spellStart"/>
      <w:r w:rsidRPr="00D40612">
        <w:rPr>
          <w:rFonts w:ascii="Times New Roman" w:hAnsi="Times New Roman"/>
          <w:sz w:val="24"/>
          <w:szCs w:val="24"/>
        </w:rPr>
        <w:t>Електропостачальник</w:t>
      </w:r>
      <w:proofErr w:type="spellEnd"/>
      <w:r w:rsidRPr="00D40612">
        <w:rPr>
          <w:rFonts w:ascii="Times New Roman" w:hAnsi="Times New Roman"/>
          <w:sz w:val="24"/>
          <w:szCs w:val="24"/>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D40612">
        <w:rPr>
          <w:rFonts w:ascii="Times New Roman" w:hAnsi="Times New Roman"/>
          <w:sz w:val="24"/>
          <w:szCs w:val="24"/>
        </w:rPr>
        <w:t>Електропостачальник</w:t>
      </w:r>
      <w:proofErr w:type="spellEnd"/>
      <w:r w:rsidRPr="00D40612">
        <w:rPr>
          <w:rFonts w:ascii="Times New Roman" w:hAnsi="Times New Roman"/>
          <w:sz w:val="24"/>
          <w:szCs w:val="24"/>
        </w:rPr>
        <w:t xml:space="preserve"> зобов’язується дотримуватися передбачених чинним законодавством вимог щодо застосування заходів із захисту довкілля.</w:t>
      </w:r>
    </w:p>
    <w:p w14:paraId="5F94E4D8" w14:textId="77777777" w:rsidR="0090545E" w:rsidRPr="00D40612" w:rsidRDefault="0090545E" w:rsidP="00D40612">
      <w:pPr>
        <w:spacing w:after="0" w:line="240" w:lineRule="auto"/>
        <w:jc w:val="both"/>
        <w:rPr>
          <w:rFonts w:ascii="Times New Roman" w:hAnsi="Times New Roman"/>
          <w:sz w:val="24"/>
          <w:szCs w:val="24"/>
        </w:rPr>
      </w:pPr>
      <w:proofErr w:type="spellStart"/>
      <w:r w:rsidRPr="00D40612">
        <w:rPr>
          <w:rFonts w:ascii="Times New Roman" w:hAnsi="Times New Roman"/>
          <w:sz w:val="24"/>
          <w:szCs w:val="24"/>
        </w:rPr>
        <w:t>Електропостачальник</w:t>
      </w:r>
      <w:proofErr w:type="spellEnd"/>
      <w:r w:rsidRPr="00D40612">
        <w:rPr>
          <w:rFonts w:ascii="Times New Roman" w:hAnsi="Times New Roman"/>
          <w:sz w:val="24"/>
          <w:szCs w:val="24"/>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D40612">
        <w:rPr>
          <w:rFonts w:ascii="Times New Roman" w:hAnsi="Times New Roman"/>
          <w:sz w:val="24"/>
          <w:szCs w:val="24"/>
        </w:rPr>
        <w:t>Електропостачальник</w:t>
      </w:r>
      <w:proofErr w:type="spellEnd"/>
      <w:r w:rsidRPr="00D40612">
        <w:rPr>
          <w:rFonts w:ascii="Times New Roman" w:hAnsi="Times New Roman"/>
          <w:sz w:val="24"/>
          <w:szCs w:val="24"/>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D40612">
        <w:rPr>
          <w:rFonts w:ascii="Times New Roman" w:hAnsi="Times New Roman"/>
          <w:sz w:val="24"/>
          <w:szCs w:val="24"/>
        </w:rPr>
        <w:t>електропостачальником</w:t>
      </w:r>
      <w:proofErr w:type="spellEnd"/>
      <w:r w:rsidRPr="00D40612">
        <w:rPr>
          <w:rFonts w:ascii="Times New Roman" w:hAnsi="Times New Roman"/>
          <w:sz w:val="24"/>
          <w:szCs w:val="24"/>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D40612">
        <w:rPr>
          <w:rFonts w:ascii="Times New Roman" w:hAnsi="Times New Roman"/>
          <w:sz w:val="24"/>
          <w:szCs w:val="24"/>
        </w:rPr>
        <w:t>вебсайті</w:t>
      </w:r>
      <w:proofErr w:type="spellEnd"/>
      <w:r w:rsidRPr="00D40612">
        <w:rPr>
          <w:rFonts w:ascii="Times New Roman" w:hAnsi="Times New Roman"/>
          <w:sz w:val="24"/>
          <w:szCs w:val="24"/>
        </w:rPr>
        <w:t xml:space="preserve"> порядок надання компенсацій та їх розміри.</w:t>
      </w:r>
    </w:p>
    <w:p w14:paraId="00000018" w14:textId="77777777" w:rsidR="00F06E35" w:rsidRPr="00D40612" w:rsidRDefault="00F06E35" w:rsidP="00D40612">
      <w:pPr>
        <w:spacing w:after="0" w:line="240" w:lineRule="auto"/>
        <w:jc w:val="both"/>
        <w:rPr>
          <w:rFonts w:ascii="Times New Roman" w:eastAsia="Times New Roman" w:hAnsi="Times New Roman"/>
          <w:sz w:val="24"/>
          <w:szCs w:val="24"/>
        </w:rPr>
      </w:pPr>
    </w:p>
    <w:sectPr w:rsidR="00F06E35" w:rsidRPr="00D40612" w:rsidSect="00D40612">
      <w:pgSz w:w="11906" w:h="16838"/>
      <w:pgMar w:top="567" w:right="566" w:bottom="426"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35"/>
    <w:rsid w:val="00243020"/>
    <w:rsid w:val="00553CB0"/>
    <w:rsid w:val="0090545E"/>
    <w:rsid w:val="00D40612"/>
    <w:rsid w:val="00DE5ADC"/>
    <w:rsid w:val="00ED7FC0"/>
    <w:rsid w:val="00F06E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3D2C"/>
  <w15:docId w15:val="{E19D6EC6-CC04-4F48-A173-7C34C542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rc.gov.ua/?id=160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3" TargetMode="External"/><Relationship Id="rId5" Type="http://schemas.openxmlformats.org/officeDocument/2006/relationships/hyperlink" Target="https://www.nerc.gov.ua/?id=159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5217</Words>
  <Characters>2975</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2</cp:revision>
  <dcterms:created xsi:type="dcterms:W3CDTF">2024-12-10T09:28:00Z</dcterms:created>
  <dcterms:modified xsi:type="dcterms:W3CDTF">2024-12-10T09:28:00Z</dcterms:modified>
</cp:coreProperties>
</file>