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0B6" w:rsidRPr="003277BA" w:rsidRDefault="007F10B6" w:rsidP="004B10F8">
      <w:pPr>
        <w:spacing w:after="0" w:line="240" w:lineRule="auto"/>
        <w:jc w:val="center"/>
        <w:rPr>
          <w:rFonts w:ascii="Times New Roman" w:hAnsi="Times New Roman" w:cs="Times New Roman"/>
          <w:iCs/>
        </w:rPr>
      </w:pPr>
      <w:r w:rsidRPr="003277BA">
        <w:rPr>
          <w:rFonts w:ascii="Times New Roman" w:hAnsi="Times New Roman" w:cs="Times New Roman"/>
          <w:color w:val="000000"/>
        </w:rPr>
        <w:t xml:space="preserve">Обґрунтування технічних та якісних характеристик предмета закупівлі, розміру бюджетного призначення, очікуваної вартості </w:t>
      </w:r>
      <w:r w:rsidRPr="003277BA">
        <w:rPr>
          <w:rFonts w:ascii="Times New Roman" w:hAnsi="Times New Roman" w:cs="Times New Roman"/>
          <w:iCs/>
        </w:rPr>
        <w:t>закупівлі</w:t>
      </w:r>
    </w:p>
    <w:p w:rsidR="007F10B6" w:rsidRPr="003277BA" w:rsidRDefault="007F10B6" w:rsidP="00D31F66">
      <w:pPr>
        <w:spacing w:after="0" w:line="240" w:lineRule="auto"/>
        <w:jc w:val="center"/>
        <w:outlineLvl w:val="0"/>
        <w:rPr>
          <w:rFonts w:ascii="Times New Roman" w:hAnsi="Times New Roman"/>
          <w:b/>
          <w:bCs/>
        </w:rPr>
      </w:pPr>
      <w:r w:rsidRPr="003277BA">
        <w:rPr>
          <w:rFonts w:ascii="Times New Roman" w:hAnsi="Times New Roman" w:cs="Times New Roman"/>
          <w:b/>
          <w:bCs/>
          <w:i/>
        </w:rPr>
        <w:t xml:space="preserve"> </w:t>
      </w:r>
      <w:r w:rsidRPr="003277BA">
        <w:rPr>
          <w:rFonts w:ascii="Times New Roman" w:hAnsi="Times New Roman"/>
          <w:b/>
          <w:bCs/>
          <w:i/>
          <w:iCs/>
        </w:rPr>
        <w:t>Послуги з ремонту і технічного обслуговування шкільних автобусів</w:t>
      </w:r>
      <w:r w:rsidRPr="003277BA">
        <w:rPr>
          <w:rFonts w:ascii="Times New Roman" w:hAnsi="Times New Roman"/>
          <w:b/>
          <w:bCs/>
        </w:rPr>
        <w:t xml:space="preserve"> </w:t>
      </w:r>
    </w:p>
    <w:p w:rsidR="007F10B6" w:rsidRPr="003277BA" w:rsidRDefault="007F10B6" w:rsidP="004B10F8">
      <w:pPr>
        <w:spacing w:after="0" w:line="240" w:lineRule="auto"/>
        <w:jc w:val="center"/>
        <w:rPr>
          <w:rFonts w:ascii="Times New Roman" w:hAnsi="Times New Roman" w:cs="Times New Roman"/>
          <w:i/>
        </w:rPr>
      </w:pPr>
      <w:r w:rsidRPr="003277BA">
        <w:rPr>
          <w:rFonts w:ascii="Times New Roman" w:hAnsi="Times New Roman"/>
          <w:b/>
          <w:bCs/>
        </w:rPr>
        <w:t xml:space="preserve"> </w:t>
      </w:r>
      <w:r w:rsidRPr="003277BA">
        <w:rPr>
          <w:rFonts w:ascii="Times New Roman" w:hAnsi="Times New Roman"/>
        </w:rPr>
        <w:t xml:space="preserve">50110000-9: Послуги з ремонту і технічного обслуговування транспортних засобів і супутнього обладнання – код за ДК 021:2015 Єдиного закупівельного словника (код номенклатурної позиції: </w:t>
      </w:r>
      <w:r w:rsidRPr="003277BA">
        <w:rPr>
          <w:rFonts w:ascii="Times New Roman" w:hAnsi="Times New Roman"/>
          <w:color w:val="000000"/>
        </w:rPr>
        <w:t>50113000-0 Послуги з ремонту і технічного обслуговування автобусів</w:t>
      </w:r>
      <w:r w:rsidRPr="003277BA">
        <w:rPr>
          <w:rFonts w:ascii="Times New Roman" w:hAnsi="Times New Roman"/>
        </w:rPr>
        <w:t>)</w:t>
      </w:r>
    </w:p>
    <w:p w:rsidR="007F10B6" w:rsidRPr="003277BA" w:rsidRDefault="007F10B6" w:rsidP="004B10F8">
      <w:pPr>
        <w:spacing w:after="0" w:line="240" w:lineRule="auto"/>
        <w:jc w:val="center"/>
        <w:rPr>
          <w:rFonts w:ascii="Times New Roman" w:hAnsi="Times New Roman" w:cs="Times New Roman"/>
          <w:i/>
        </w:rPr>
      </w:pPr>
      <w:r w:rsidRPr="003277BA">
        <w:rPr>
          <w:rFonts w:ascii="Times New Roman" w:hAnsi="Times New Roman" w:cs="Times New Roman"/>
          <w:i/>
        </w:rPr>
        <w:t>(оприлюднюється на виконання постанови КМУ № 710 від 11.10.2016</w:t>
      </w:r>
    </w:p>
    <w:p w:rsidR="007F10B6" w:rsidRPr="003277BA" w:rsidRDefault="007F10B6" w:rsidP="004B10F8">
      <w:pPr>
        <w:spacing w:after="0" w:line="240" w:lineRule="auto"/>
        <w:jc w:val="center"/>
        <w:rPr>
          <w:rFonts w:ascii="Times New Roman" w:hAnsi="Times New Roman" w:cs="Times New Roman"/>
          <w:i/>
        </w:rPr>
      </w:pPr>
      <w:r w:rsidRPr="003277BA">
        <w:rPr>
          <w:rFonts w:ascii="Times New Roman" w:hAnsi="Times New Roman" w:cs="Times New Roman"/>
          <w:i/>
        </w:rPr>
        <w:t>«Про ефективне використання державних коштів» (зі змінами))</w:t>
      </w:r>
    </w:p>
    <w:p w:rsidR="007F10B6" w:rsidRPr="003277BA" w:rsidRDefault="007F10B6" w:rsidP="009D44A8">
      <w:pPr>
        <w:spacing w:after="120" w:line="240" w:lineRule="auto"/>
        <w:jc w:val="both"/>
        <w:rPr>
          <w:rFonts w:ascii="Times New Roman" w:hAnsi="Times New Roman" w:cs="Times New Roman"/>
          <w:b/>
        </w:rPr>
      </w:pPr>
      <w:r w:rsidRPr="003277BA">
        <w:rPr>
          <w:rFonts w:ascii="Times New Roman" w:hAnsi="Times New Roman" w:cs="Times New Roman"/>
          <w:b/>
        </w:rPr>
        <w:t xml:space="preserve">Найменування та ідентифікаційний код замовника в Єдиному державному реєстрі юридичних осіб, фізичних осіб — підприємців та громадських формувань: </w:t>
      </w:r>
    </w:p>
    <w:p w:rsidR="007F10B6" w:rsidRPr="003277BA" w:rsidRDefault="007F10B6" w:rsidP="009D44A8">
      <w:pPr>
        <w:spacing w:after="120" w:line="240" w:lineRule="auto"/>
        <w:jc w:val="both"/>
        <w:rPr>
          <w:rFonts w:ascii="Times New Roman" w:hAnsi="Times New Roman" w:cs="Times New Roman"/>
          <w:color w:val="000000"/>
        </w:rPr>
      </w:pPr>
      <w:r w:rsidRPr="003277BA">
        <w:rPr>
          <w:rFonts w:ascii="Times New Roman" w:hAnsi="Times New Roman" w:cs="Times New Roman"/>
          <w:color w:val="000000"/>
        </w:rPr>
        <w:t>Відділ освіти, молоді і спорту Виконавчого комітету Перемишлянської міської ради</w:t>
      </w:r>
      <w:r w:rsidRPr="003277BA">
        <w:rPr>
          <w:rFonts w:ascii="Times New Roman" w:hAnsi="Times New Roman" w:cs="Times New Roman"/>
        </w:rPr>
        <w:t xml:space="preserve">, код ЄДРПОУ </w:t>
      </w:r>
      <w:r w:rsidRPr="003277BA">
        <w:rPr>
          <w:rFonts w:ascii="Times New Roman" w:hAnsi="Times New Roman"/>
        </w:rPr>
        <w:t>43909811</w:t>
      </w:r>
      <w:r w:rsidRPr="003277BA">
        <w:rPr>
          <w:rFonts w:ascii="Times New Roman" w:hAnsi="Times New Roman" w:cs="Times New Roman"/>
        </w:rPr>
        <w:t xml:space="preserve">. </w:t>
      </w:r>
    </w:p>
    <w:p w:rsidR="007F10B6" w:rsidRPr="003277BA" w:rsidRDefault="007F10B6" w:rsidP="00C450D5">
      <w:pPr>
        <w:spacing w:after="0" w:line="240" w:lineRule="auto"/>
        <w:jc w:val="both"/>
        <w:rPr>
          <w:rFonts w:ascii="Times New Roman" w:hAnsi="Times New Roman"/>
          <w:b/>
          <w:bCs/>
        </w:rPr>
      </w:pPr>
      <w:r w:rsidRPr="003277BA">
        <w:rPr>
          <w:rFonts w:ascii="Times New Roman" w:hAnsi="Times New Roman" w:cs="Times New Roman"/>
          <w:b/>
          <w:color w:val="000000"/>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w:t>
      </w:r>
      <w:r w:rsidRPr="003277BA">
        <w:rPr>
          <w:rFonts w:ascii="Times New Roman" w:hAnsi="Times New Roman" w:cs="Times New Roman"/>
        </w:rPr>
        <w:t xml:space="preserve">предмета закупівлі (лотів) (за наявності): </w:t>
      </w:r>
      <w:r w:rsidRPr="003277BA">
        <w:rPr>
          <w:rFonts w:ascii="Times New Roman" w:hAnsi="Times New Roman"/>
          <w:b/>
          <w:bCs/>
          <w:i/>
          <w:iCs/>
        </w:rPr>
        <w:t>Послуги з ремонту і технічного обслуговування шкільних автобусів</w:t>
      </w:r>
      <w:r w:rsidRPr="003277BA">
        <w:rPr>
          <w:rFonts w:ascii="Times New Roman" w:hAnsi="Times New Roman"/>
          <w:b/>
          <w:bCs/>
        </w:rPr>
        <w:t xml:space="preserve"> </w:t>
      </w:r>
    </w:p>
    <w:p w:rsidR="007F10B6" w:rsidRPr="003277BA" w:rsidRDefault="007F10B6" w:rsidP="00C450D5">
      <w:pPr>
        <w:spacing w:after="0" w:line="240" w:lineRule="auto"/>
        <w:jc w:val="both"/>
        <w:rPr>
          <w:rFonts w:ascii="Times New Roman" w:hAnsi="Times New Roman" w:cs="Times New Roman"/>
          <w:i/>
        </w:rPr>
      </w:pPr>
      <w:r w:rsidRPr="003277BA">
        <w:rPr>
          <w:rFonts w:ascii="Times New Roman" w:hAnsi="Times New Roman"/>
          <w:b/>
          <w:bCs/>
        </w:rPr>
        <w:t xml:space="preserve"> </w:t>
      </w:r>
      <w:r w:rsidRPr="003277BA">
        <w:rPr>
          <w:rFonts w:ascii="Times New Roman" w:hAnsi="Times New Roman"/>
        </w:rPr>
        <w:t xml:space="preserve">50110000-9: Послуги з ремонту і технічного обслуговування транспортних засобів і супутнього обладнання – код за ДК 021:2015 Єдиного закупівельного словника (код номенклатурної позиції: </w:t>
      </w:r>
      <w:r w:rsidRPr="003277BA">
        <w:rPr>
          <w:rFonts w:ascii="Times New Roman" w:hAnsi="Times New Roman"/>
          <w:color w:val="000000"/>
        </w:rPr>
        <w:t>50113000-0 Послуги з ремонту і технічного обслуговування автобусів</w:t>
      </w:r>
      <w:r w:rsidRPr="003277BA">
        <w:rPr>
          <w:rFonts w:ascii="Times New Roman" w:hAnsi="Times New Roman"/>
        </w:rPr>
        <w:t>)</w:t>
      </w:r>
    </w:p>
    <w:p w:rsidR="007F10B6" w:rsidRDefault="007F10B6" w:rsidP="00C450D5">
      <w:pPr>
        <w:spacing w:after="120" w:line="240" w:lineRule="auto"/>
        <w:rPr>
          <w:rFonts w:ascii="Times New Roman" w:hAnsi="Times New Roman" w:cs="Times New Roman"/>
        </w:rPr>
      </w:pPr>
      <w:r w:rsidRPr="003277BA">
        <w:rPr>
          <w:rFonts w:ascii="Times New Roman" w:hAnsi="Times New Roman" w:cs="Times New Roman"/>
          <w:b/>
        </w:rPr>
        <w:t>Вид процедури закупівлі:</w:t>
      </w:r>
      <w:r w:rsidRPr="003277BA">
        <w:rPr>
          <w:rFonts w:ascii="Times New Roman" w:hAnsi="Times New Roman" w:cs="Times New Roman"/>
        </w:rPr>
        <w:t xml:space="preserve"> </w:t>
      </w:r>
      <w:r w:rsidRPr="003277BA">
        <w:rPr>
          <w:rFonts w:ascii="Times New Roman" w:hAnsi="Times New Roman" w:cs="Times New Roman"/>
          <w:b/>
        </w:rPr>
        <w:t>відкриті торги з урахуванням О</w:t>
      </w:r>
      <w:r w:rsidRPr="003277BA">
        <w:rPr>
          <w:rFonts w:ascii="Times New Roman" w:hAnsi="Times New Roman" w:cs="Times New Roman"/>
          <w:b/>
          <w:bCs/>
        </w:rPr>
        <w:t xml:space="preserve">собливостей </w:t>
      </w:r>
      <w:r w:rsidRPr="003277BA">
        <w:rPr>
          <w:rFonts w:ascii="Times New Roman" w:hAnsi="Times New Roman" w:cs="Times New Roman"/>
        </w:rPr>
        <w:t xml:space="preserve">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 1178. </w:t>
      </w:r>
    </w:p>
    <w:p w:rsidR="007F10B6" w:rsidRPr="00D31F66" w:rsidRDefault="007F10B6" w:rsidP="00D31F66">
      <w:pPr>
        <w:spacing w:line="137" w:lineRule="atLeast"/>
        <w:rPr>
          <w:rFonts w:ascii="Times New Roman" w:hAnsi="Times New Roman"/>
          <w:color w:val="6D6D6D"/>
          <w:sz w:val="24"/>
          <w:szCs w:val="24"/>
        </w:rPr>
      </w:pPr>
      <w:r>
        <w:rPr>
          <w:rFonts w:ascii="Times New Roman" w:hAnsi="Times New Roman" w:cs="Times New Roman"/>
        </w:rPr>
        <w:t xml:space="preserve">Закупівлю оголошено за номером: </w:t>
      </w:r>
      <w:hyperlink r:id="rId5" w:tgtFrame="_blank" w:tooltip="Оголошення на порталі Уповноваженого органу" w:history="1">
        <w:r w:rsidRPr="00D31F66">
          <w:rPr>
            <w:rStyle w:val="js-apiid"/>
            <w:rFonts w:ascii="Times New Roman" w:hAnsi="Times New Roman"/>
            <w:color w:val="000000"/>
            <w:sz w:val="24"/>
            <w:szCs w:val="24"/>
            <w:bdr w:val="none" w:sz="0" w:space="0" w:color="auto" w:frame="1"/>
          </w:rPr>
          <w:t>UA-2026-0</w:t>
        </w:r>
        <w:r>
          <w:rPr>
            <w:rStyle w:val="js-apiid"/>
            <w:rFonts w:ascii="Times New Roman" w:hAnsi="Times New Roman"/>
            <w:color w:val="000000"/>
            <w:sz w:val="24"/>
            <w:szCs w:val="24"/>
            <w:bdr w:val="none" w:sz="0" w:space="0" w:color="auto" w:frame="1"/>
          </w:rPr>
          <w:t>5</w:t>
        </w:r>
        <w:r w:rsidRPr="00D31F66">
          <w:rPr>
            <w:rStyle w:val="js-apiid"/>
            <w:rFonts w:ascii="Times New Roman" w:hAnsi="Times New Roman"/>
            <w:color w:val="000000"/>
            <w:sz w:val="24"/>
            <w:szCs w:val="24"/>
            <w:bdr w:val="none" w:sz="0" w:space="0" w:color="auto" w:frame="1"/>
          </w:rPr>
          <w:t>-12-00</w:t>
        </w:r>
        <w:r>
          <w:rPr>
            <w:rStyle w:val="js-apiid"/>
            <w:rFonts w:ascii="Times New Roman" w:hAnsi="Times New Roman"/>
            <w:color w:val="000000"/>
            <w:sz w:val="24"/>
            <w:szCs w:val="24"/>
            <w:bdr w:val="none" w:sz="0" w:space="0" w:color="auto" w:frame="1"/>
          </w:rPr>
          <w:t>6951</w:t>
        </w:r>
        <w:r w:rsidRPr="00D31F66">
          <w:rPr>
            <w:rStyle w:val="js-apiid"/>
            <w:rFonts w:ascii="Times New Roman" w:hAnsi="Times New Roman"/>
            <w:color w:val="000000"/>
            <w:sz w:val="24"/>
            <w:szCs w:val="24"/>
            <w:bdr w:val="none" w:sz="0" w:space="0" w:color="auto" w:frame="1"/>
          </w:rPr>
          <w:t>-a</w:t>
        </w:r>
      </w:hyperlink>
    </w:p>
    <w:p w:rsidR="007F10B6" w:rsidRPr="003277BA" w:rsidRDefault="007F10B6" w:rsidP="00D31F66">
      <w:pPr>
        <w:spacing w:after="120" w:line="240" w:lineRule="auto"/>
        <w:jc w:val="both"/>
        <w:outlineLvl w:val="0"/>
        <w:rPr>
          <w:rFonts w:ascii="Times New Roman" w:hAnsi="Times New Roman" w:cs="Times New Roman"/>
          <w:b/>
        </w:rPr>
      </w:pPr>
      <w:r w:rsidRPr="003277BA">
        <w:rPr>
          <w:rFonts w:ascii="Times New Roman" w:hAnsi="Times New Roman" w:cs="Times New Roman"/>
          <w:b/>
        </w:rPr>
        <w:t xml:space="preserve">Обґрунтування технічних та якісних характеристик предмета закупівлі. </w:t>
      </w:r>
    </w:p>
    <w:p w:rsidR="007F10B6" w:rsidRPr="003277BA" w:rsidRDefault="007F10B6" w:rsidP="00D67F2D">
      <w:pPr>
        <w:spacing w:after="0" w:line="240" w:lineRule="auto"/>
        <w:jc w:val="both"/>
        <w:rPr>
          <w:rFonts w:ascii="Times New Roman" w:hAnsi="Times New Roman" w:cs="Times New Roman"/>
        </w:rPr>
      </w:pPr>
      <w:r w:rsidRPr="003277BA">
        <w:rPr>
          <w:rFonts w:ascii="Times New Roman" w:hAnsi="Times New Roman" w:cs="Times New Roman"/>
        </w:rPr>
        <w:t>Строк надання послуг: до 31 грудня  202</w:t>
      </w:r>
      <w:r>
        <w:rPr>
          <w:rFonts w:ascii="Times New Roman" w:hAnsi="Times New Roman" w:cs="Times New Roman"/>
        </w:rPr>
        <w:t>6</w:t>
      </w:r>
      <w:r w:rsidRPr="003277BA">
        <w:rPr>
          <w:rFonts w:ascii="Times New Roman" w:hAnsi="Times New Roman" w:cs="Times New Roman"/>
        </w:rPr>
        <w:t xml:space="preserve"> року.</w:t>
      </w:r>
    </w:p>
    <w:p w:rsidR="007F10B6" w:rsidRPr="003277BA" w:rsidRDefault="007F10B6" w:rsidP="002A6785">
      <w:pPr>
        <w:spacing w:after="0" w:line="240" w:lineRule="auto"/>
        <w:jc w:val="both"/>
        <w:rPr>
          <w:rFonts w:ascii="Times New Roman" w:hAnsi="Times New Roman" w:cs="Times New Roman"/>
        </w:rPr>
      </w:pPr>
      <w:r w:rsidRPr="003277BA">
        <w:rPr>
          <w:rFonts w:ascii="Times New Roman" w:hAnsi="Times New Roman" w:cs="Times New Roman"/>
          <w:b/>
        </w:rPr>
        <w:t>Розмір бюджетного призначення:</w:t>
      </w:r>
      <w:r w:rsidRPr="003277BA">
        <w:rPr>
          <w:rFonts w:ascii="Times New Roman" w:hAnsi="Times New Roman" w:cs="Times New Roman"/>
        </w:rPr>
        <w:t xml:space="preserve"> </w:t>
      </w:r>
      <w:r>
        <w:rPr>
          <w:rFonts w:ascii="Times New Roman" w:hAnsi="Times New Roman" w:cs="Times New Roman"/>
        </w:rPr>
        <w:t>15</w:t>
      </w:r>
      <w:r w:rsidRPr="003277BA">
        <w:rPr>
          <w:rFonts w:ascii="Times New Roman" w:hAnsi="Times New Roman" w:cs="Times New Roman"/>
          <w:color w:val="000000"/>
        </w:rPr>
        <w:t>0 000,00 гривень (</w:t>
      </w:r>
      <w:r>
        <w:rPr>
          <w:rFonts w:ascii="Times New Roman" w:hAnsi="Times New Roman" w:cs="Times New Roman"/>
          <w:color w:val="000000"/>
        </w:rPr>
        <w:t>сто п’ятдесят</w:t>
      </w:r>
      <w:r w:rsidRPr="003277BA">
        <w:rPr>
          <w:rFonts w:ascii="Times New Roman" w:hAnsi="Times New Roman" w:cs="Times New Roman"/>
          <w:color w:val="000000"/>
        </w:rPr>
        <w:t xml:space="preserve"> тисяч гривень 00 копійок).</w:t>
      </w:r>
      <w:r w:rsidRPr="003277BA">
        <w:rPr>
          <w:rFonts w:ascii="Times New Roman" w:hAnsi="Times New Roman" w:cs="Times New Roman"/>
          <w:b/>
          <w:i/>
        </w:rPr>
        <w:t xml:space="preserve"> </w:t>
      </w:r>
      <w:r w:rsidRPr="003277BA">
        <w:rPr>
          <w:rFonts w:ascii="Times New Roman" w:hAnsi="Times New Roman" w:cs="Times New Roman"/>
          <w:color w:val="000000"/>
        </w:rPr>
        <w:t>Подальше виникнення зобов’язань не може перевищувати загальної суми даної закупівлі.</w:t>
      </w:r>
    </w:p>
    <w:p w:rsidR="007F10B6" w:rsidRPr="003277BA" w:rsidRDefault="007F10B6" w:rsidP="00D31F66">
      <w:pPr>
        <w:spacing w:after="120" w:line="240" w:lineRule="auto"/>
        <w:jc w:val="both"/>
        <w:outlineLvl w:val="0"/>
        <w:rPr>
          <w:rFonts w:ascii="Times New Roman" w:hAnsi="Times New Roman" w:cs="Times New Roman"/>
          <w:b/>
        </w:rPr>
      </w:pPr>
      <w:r w:rsidRPr="003277BA">
        <w:rPr>
          <w:rFonts w:ascii="Times New Roman" w:hAnsi="Times New Roman" w:cs="Times New Roman"/>
          <w:b/>
        </w:rPr>
        <w:t>Очікувана вартість та обґрунтув</w:t>
      </w:r>
      <w:bookmarkStart w:id="0" w:name="_GoBack"/>
      <w:bookmarkEnd w:id="0"/>
      <w:r w:rsidRPr="003277BA">
        <w:rPr>
          <w:rFonts w:ascii="Times New Roman" w:hAnsi="Times New Roman" w:cs="Times New Roman"/>
          <w:b/>
        </w:rPr>
        <w:t>ання очікуваної вартості предмета закупівлі.</w:t>
      </w:r>
    </w:p>
    <w:p w:rsidR="007F10B6" w:rsidRPr="003277BA" w:rsidRDefault="007F10B6" w:rsidP="00640145">
      <w:pPr>
        <w:spacing w:after="0" w:line="240" w:lineRule="auto"/>
        <w:jc w:val="both"/>
        <w:rPr>
          <w:rFonts w:ascii="Times New Roman" w:hAnsi="Times New Roman" w:cs="Times New Roman"/>
        </w:rPr>
      </w:pPr>
      <w:r w:rsidRPr="003277BA">
        <w:rPr>
          <w:rFonts w:ascii="Times New Roman" w:hAnsi="Times New Roman" w:cs="Times New Roman"/>
        </w:rPr>
        <w:t xml:space="preserve">Очікувана вартість закупівлі складає </w:t>
      </w:r>
      <w:r>
        <w:rPr>
          <w:rFonts w:ascii="Times New Roman" w:hAnsi="Times New Roman" w:cs="Times New Roman"/>
        </w:rPr>
        <w:t>1</w:t>
      </w:r>
      <w:r>
        <w:rPr>
          <w:rFonts w:ascii="Times New Roman" w:hAnsi="Times New Roman" w:cs="Times New Roman"/>
          <w:color w:val="000000"/>
        </w:rPr>
        <w:t>5</w:t>
      </w:r>
      <w:r w:rsidRPr="003277BA">
        <w:rPr>
          <w:rFonts w:ascii="Times New Roman" w:hAnsi="Times New Roman" w:cs="Times New Roman"/>
          <w:color w:val="000000"/>
        </w:rPr>
        <w:t>0 000,00 гривень (</w:t>
      </w:r>
      <w:r>
        <w:rPr>
          <w:rFonts w:ascii="Times New Roman" w:hAnsi="Times New Roman" w:cs="Times New Roman"/>
          <w:color w:val="000000"/>
        </w:rPr>
        <w:t>сто п’ятдесят</w:t>
      </w:r>
      <w:r w:rsidRPr="003277BA">
        <w:rPr>
          <w:rFonts w:ascii="Times New Roman" w:hAnsi="Times New Roman" w:cs="Times New Roman"/>
          <w:color w:val="000000"/>
        </w:rPr>
        <w:t xml:space="preserve"> тисяч гривень 00 копійок)</w:t>
      </w:r>
      <w:r w:rsidRPr="003277BA">
        <w:rPr>
          <w:rFonts w:ascii="Times New Roman" w:hAnsi="Times New Roman" w:cs="Times New Roman"/>
        </w:rPr>
        <w:t xml:space="preserve"> з/без ПДВ. Розрахунок очікуваної вартості здійснювався відповідно до наказу Міністерства розвитку економіки, торгівлі та сільського господарства України від 12.02.2020 № 275 «Про затвердження примірної методики визначення очікуваної вартості предмета закупівлі» комплексно з урахуванням вартості послуг проведених закупівель за </w:t>
      </w:r>
      <w:r>
        <w:rPr>
          <w:rFonts w:ascii="Times New Roman" w:hAnsi="Times New Roman" w:cs="Times New Roman"/>
        </w:rPr>
        <w:t>січень-квітень 2026р.</w:t>
      </w:r>
      <w:r w:rsidRPr="003277BA">
        <w:rPr>
          <w:rFonts w:ascii="Times New Roman" w:hAnsi="Times New Roman" w:cs="Times New Roman"/>
        </w:rPr>
        <w:t xml:space="preserve"> в системі Прозоро, консультацій з станціями технічного обслуговування, моніторинг цін на </w:t>
      </w:r>
      <w:r>
        <w:rPr>
          <w:rFonts w:ascii="Times New Roman" w:hAnsi="Times New Roman" w:cs="Times New Roman"/>
        </w:rPr>
        <w:t>аналогічні послуги, фактичних витрат замовника впродовж 2026 року.</w:t>
      </w:r>
    </w:p>
    <w:p w:rsidR="007F10B6" w:rsidRPr="003277BA" w:rsidRDefault="007F10B6" w:rsidP="00C610C0">
      <w:pPr>
        <w:tabs>
          <w:tab w:val="left" w:pos="567"/>
        </w:tabs>
        <w:spacing w:after="0" w:line="240" w:lineRule="auto"/>
        <w:ind w:firstLine="284"/>
        <w:contextualSpacing/>
        <w:jc w:val="both"/>
        <w:rPr>
          <w:rFonts w:ascii="Times New Roman" w:hAnsi="Times New Roman" w:cs="Times New Roman"/>
        </w:rPr>
      </w:pPr>
      <w:r w:rsidRPr="003277BA">
        <w:rPr>
          <w:rFonts w:ascii="Times New Roman" w:hAnsi="Times New Roman" w:cs="Times New Roman"/>
        </w:rPr>
        <w:t xml:space="preserve">З метою визначення очікуваної вартості послуг з поточного ремонту та обслуговування транспортних засобів було проведено дослідження укладених договорів в публічній аналітичній системі </w:t>
      </w:r>
      <w:r w:rsidRPr="003277BA">
        <w:rPr>
          <w:rFonts w:ascii="Times New Roman" w:hAnsi="Times New Roman" w:cs="Times New Roman"/>
          <w:b/>
          <w:u w:val="single"/>
        </w:rPr>
        <w:t>https://bi.prozorro.org</w:t>
      </w:r>
    </w:p>
    <w:p w:rsidR="007F10B6" w:rsidRPr="003277BA" w:rsidRDefault="007F10B6" w:rsidP="00C610C0">
      <w:pPr>
        <w:tabs>
          <w:tab w:val="left" w:pos="567"/>
        </w:tabs>
        <w:spacing w:after="0" w:line="240" w:lineRule="auto"/>
        <w:ind w:firstLine="284"/>
        <w:contextualSpacing/>
        <w:jc w:val="both"/>
        <w:rPr>
          <w:rFonts w:ascii="Times New Roman" w:hAnsi="Times New Roman" w:cs="Times New Roman"/>
        </w:rPr>
      </w:pPr>
      <w:r w:rsidRPr="003277BA">
        <w:rPr>
          <w:rFonts w:ascii="Times New Roman" w:hAnsi="Times New Roman" w:cs="Times New Roman"/>
        </w:rPr>
        <w:t>Методологія визначення:</w:t>
      </w:r>
    </w:p>
    <w:p w:rsidR="007F10B6" w:rsidRPr="003277BA" w:rsidRDefault="007F10B6" w:rsidP="00C610C0">
      <w:pPr>
        <w:tabs>
          <w:tab w:val="left" w:pos="567"/>
        </w:tabs>
        <w:spacing w:after="0" w:line="240" w:lineRule="auto"/>
        <w:ind w:firstLine="284"/>
        <w:contextualSpacing/>
        <w:jc w:val="both"/>
        <w:rPr>
          <w:rFonts w:ascii="Times New Roman" w:hAnsi="Times New Roman" w:cs="Times New Roman"/>
        </w:rPr>
      </w:pPr>
      <w:r w:rsidRPr="003277BA">
        <w:rPr>
          <w:rFonts w:ascii="Times New Roman" w:hAnsi="Times New Roman" w:cs="Times New Roman"/>
        </w:rPr>
        <w:t>Було зроблено аналіз закупівель за наступними критеріями:</w:t>
      </w:r>
    </w:p>
    <w:p w:rsidR="007F10B6" w:rsidRPr="003277BA" w:rsidRDefault="007F10B6" w:rsidP="00C610C0">
      <w:pPr>
        <w:pStyle w:val="ListParagraph"/>
        <w:numPr>
          <w:ilvl w:val="0"/>
          <w:numId w:val="2"/>
        </w:numPr>
        <w:tabs>
          <w:tab w:val="left" w:pos="567"/>
        </w:tabs>
        <w:ind w:left="0" w:firstLine="284"/>
        <w:jc w:val="both"/>
        <w:rPr>
          <w:sz w:val="22"/>
          <w:szCs w:val="22"/>
        </w:rPr>
      </w:pPr>
      <w:r w:rsidRPr="003277BA">
        <w:rPr>
          <w:sz w:val="22"/>
          <w:szCs w:val="22"/>
        </w:rPr>
        <w:t xml:space="preserve">Період – </w:t>
      </w:r>
      <w:r>
        <w:rPr>
          <w:sz w:val="22"/>
          <w:szCs w:val="22"/>
        </w:rPr>
        <w:t>січень-квітень 2026 року</w:t>
      </w:r>
    </w:p>
    <w:p w:rsidR="007F10B6" w:rsidRPr="003277BA" w:rsidRDefault="007F10B6" w:rsidP="00C610C0">
      <w:pPr>
        <w:pStyle w:val="ListParagraph"/>
        <w:numPr>
          <w:ilvl w:val="0"/>
          <w:numId w:val="2"/>
        </w:numPr>
        <w:tabs>
          <w:tab w:val="left" w:pos="567"/>
        </w:tabs>
        <w:ind w:left="0" w:firstLine="284"/>
        <w:jc w:val="both"/>
        <w:rPr>
          <w:sz w:val="22"/>
          <w:szCs w:val="22"/>
        </w:rPr>
      </w:pPr>
      <w:r w:rsidRPr="003277BA">
        <w:rPr>
          <w:sz w:val="22"/>
          <w:szCs w:val="22"/>
        </w:rPr>
        <w:t xml:space="preserve">Клас </w:t>
      </w:r>
      <w:r w:rsidRPr="003277BA">
        <w:rPr>
          <w:sz w:val="22"/>
          <w:szCs w:val="22"/>
          <w:lang w:val="en-US"/>
        </w:rPr>
        <w:t>CVP</w:t>
      </w:r>
      <w:r w:rsidRPr="003277BA">
        <w:rPr>
          <w:sz w:val="22"/>
          <w:szCs w:val="22"/>
        </w:rPr>
        <w:t xml:space="preserve"> лота - 50110000-9 Послуги з ремонту і технічного обслуговування мототранспортних засобів і супутнього обладнання</w:t>
      </w:r>
    </w:p>
    <w:p w:rsidR="007F10B6" w:rsidRPr="003277BA" w:rsidRDefault="007F10B6" w:rsidP="00C610C0">
      <w:pPr>
        <w:tabs>
          <w:tab w:val="left" w:pos="567"/>
        </w:tabs>
        <w:spacing w:after="0" w:line="240" w:lineRule="auto"/>
        <w:ind w:firstLine="284"/>
        <w:contextualSpacing/>
        <w:jc w:val="both"/>
        <w:rPr>
          <w:rFonts w:ascii="Times New Roman" w:hAnsi="Times New Roman" w:cs="Times New Roman"/>
          <w:bCs/>
          <w:lang w:eastAsia="zh-CN"/>
        </w:rPr>
      </w:pPr>
      <w:r w:rsidRPr="003277BA">
        <w:rPr>
          <w:rFonts w:ascii="Times New Roman" w:hAnsi="Times New Roman" w:cs="Times New Roman"/>
        </w:rPr>
        <w:t xml:space="preserve">Під час дослідження зроблено детальне вивчення викладених договорів, завантажених в систему Рrozorro з метою визначення кількості та вартості послуги та вартості запчастин для ремонту. </w:t>
      </w:r>
    </w:p>
    <w:p w:rsidR="007F10B6" w:rsidRPr="003277BA" w:rsidRDefault="007F10B6" w:rsidP="00D31F66">
      <w:pPr>
        <w:tabs>
          <w:tab w:val="left" w:pos="567"/>
        </w:tabs>
        <w:spacing w:after="0" w:line="240" w:lineRule="auto"/>
        <w:ind w:firstLine="284"/>
        <w:contextualSpacing/>
        <w:jc w:val="both"/>
        <w:outlineLvl w:val="0"/>
        <w:rPr>
          <w:rFonts w:ascii="Times New Roman" w:hAnsi="Times New Roman" w:cs="Times New Roman"/>
          <w:b/>
          <w:bCs/>
          <w:lang w:eastAsia="zh-CN"/>
        </w:rPr>
      </w:pPr>
      <w:r w:rsidRPr="003277BA">
        <w:rPr>
          <w:rFonts w:ascii="Times New Roman" w:hAnsi="Times New Roman" w:cs="Times New Roman"/>
          <w:b/>
          <w:bCs/>
          <w:lang w:eastAsia="zh-CN"/>
        </w:rPr>
        <w:t>Обгрунтування технічних та якісних характеристик предмета закупівлі:</w:t>
      </w:r>
    </w:p>
    <w:p w:rsidR="007F10B6" w:rsidRPr="003277BA" w:rsidRDefault="007F10B6" w:rsidP="005902A6">
      <w:pPr>
        <w:spacing w:after="0" w:line="240" w:lineRule="auto"/>
        <w:jc w:val="both"/>
        <w:rPr>
          <w:rFonts w:ascii="Times New Roman" w:hAnsi="Times New Roman"/>
          <w:b/>
          <w:bCs/>
          <w:i/>
          <w:iCs/>
        </w:rPr>
      </w:pPr>
      <w:r w:rsidRPr="003277BA">
        <w:rPr>
          <w:rFonts w:ascii="Times New Roman" w:hAnsi="Times New Roman" w:cs="Times New Roman"/>
          <w:lang w:eastAsia="zh-CN"/>
        </w:rPr>
        <w:t xml:space="preserve">Для безперервного та безпечного підвозу здобувачів освіти закладів середньої освіти, які проживають у сільській місцевості і потребують підвезення до навчальних закладу та у зворотному напрямку, виникла потреба у проведенні закупівлі </w:t>
      </w:r>
      <w:r w:rsidRPr="003277BA">
        <w:rPr>
          <w:rFonts w:ascii="Times New Roman" w:hAnsi="Times New Roman"/>
          <w:b/>
          <w:bCs/>
          <w:i/>
          <w:iCs/>
        </w:rPr>
        <w:t xml:space="preserve">Послуг з ремонту і технічного обслуговування шкільних автобусів. </w:t>
      </w:r>
    </w:p>
    <w:p w:rsidR="007F10B6" w:rsidRPr="003277BA" w:rsidRDefault="007F10B6" w:rsidP="00D31F66">
      <w:pPr>
        <w:widowControl w:val="0"/>
        <w:tabs>
          <w:tab w:val="left" w:pos="142"/>
        </w:tabs>
        <w:spacing w:after="0"/>
        <w:jc w:val="center"/>
        <w:outlineLvl w:val="0"/>
        <w:rPr>
          <w:rFonts w:ascii="Times New Roman" w:hAnsi="Times New Roman"/>
          <w:lang w:eastAsia="zh-CN"/>
        </w:rPr>
      </w:pPr>
      <w:r w:rsidRPr="003277BA">
        <w:rPr>
          <w:rFonts w:ascii="Times New Roman" w:hAnsi="Times New Roman"/>
          <w:b/>
          <w:bCs/>
        </w:rPr>
        <w:t xml:space="preserve"> </w:t>
      </w:r>
      <w:r w:rsidRPr="003277BA">
        <w:rPr>
          <w:rFonts w:ascii="Times New Roman" w:hAnsi="Times New Roman"/>
          <w:b/>
          <w:bCs/>
        </w:rPr>
        <w:tab/>
      </w:r>
      <w:r w:rsidRPr="003277BA">
        <w:rPr>
          <w:rFonts w:ascii="Times New Roman" w:hAnsi="Times New Roman"/>
        </w:rPr>
        <w:t xml:space="preserve">Перелік </w:t>
      </w:r>
      <w:r w:rsidRPr="003277BA">
        <w:rPr>
          <w:rFonts w:ascii="Times New Roman" w:hAnsi="Times New Roman"/>
          <w:lang w:eastAsia="zh-CN"/>
        </w:rPr>
        <w:t xml:space="preserve"> ТЗ, які знаходться у користуванні Замовника</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2526"/>
        <w:gridCol w:w="2880"/>
        <w:gridCol w:w="1800"/>
        <w:gridCol w:w="2340"/>
      </w:tblGrid>
      <w:tr w:rsidR="007F10B6" w:rsidRPr="003277BA" w:rsidTr="00754E5A">
        <w:tc>
          <w:tcPr>
            <w:tcW w:w="534" w:type="dxa"/>
          </w:tcPr>
          <w:p w:rsidR="007F10B6" w:rsidRPr="003277BA" w:rsidRDefault="007F10B6" w:rsidP="00754E5A">
            <w:pPr>
              <w:rPr>
                <w:rFonts w:ascii="Times New Roman" w:hAnsi="Times New Roman"/>
              </w:rPr>
            </w:pPr>
            <w:r w:rsidRPr="003277BA">
              <w:rPr>
                <w:rFonts w:ascii="Times New Roman" w:hAnsi="Times New Roman"/>
              </w:rPr>
              <w:t>№ п/п</w:t>
            </w:r>
          </w:p>
        </w:tc>
        <w:tc>
          <w:tcPr>
            <w:tcW w:w="2526" w:type="dxa"/>
          </w:tcPr>
          <w:p w:rsidR="007F10B6" w:rsidRPr="003277BA" w:rsidRDefault="007F10B6" w:rsidP="00754E5A">
            <w:pPr>
              <w:rPr>
                <w:rFonts w:ascii="Times New Roman" w:hAnsi="Times New Roman"/>
              </w:rPr>
            </w:pPr>
            <w:r w:rsidRPr="003277BA">
              <w:rPr>
                <w:rFonts w:ascii="Times New Roman" w:hAnsi="Times New Roman"/>
              </w:rPr>
              <w:t>Марка, модель</w:t>
            </w:r>
          </w:p>
        </w:tc>
        <w:tc>
          <w:tcPr>
            <w:tcW w:w="2880" w:type="dxa"/>
          </w:tcPr>
          <w:p w:rsidR="007F10B6" w:rsidRPr="003277BA" w:rsidRDefault="007F10B6" w:rsidP="00754E5A">
            <w:pPr>
              <w:jc w:val="center"/>
              <w:rPr>
                <w:rFonts w:ascii="Times New Roman" w:hAnsi="Times New Roman"/>
                <w:lang w:val="en-US"/>
              </w:rPr>
            </w:pPr>
            <w:r w:rsidRPr="003277BA">
              <w:rPr>
                <w:rFonts w:ascii="Times New Roman" w:hAnsi="Times New Roman"/>
                <w:lang w:val="en-US"/>
              </w:rPr>
              <w:t>VIN</w:t>
            </w:r>
            <w:r w:rsidRPr="003277BA">
              <w:rPr>
                <w:rFonts w:ascii="Times New Roman" w:hAnsi="Times New Roman"/>
              </w:rPr>
              <w:t xml:space="preserve"> код, номер шасі</w:t>
            </w:r>
          </w:p>
        </w:tc>
        <w:tc>
          <w:tcPr>
            <w:tcW w:w="1800" w:type="dxa"/>
          </w:tcPr>
          <w:p w:rsidR="007F10B6" w:rsidRPr="003277BA" w:rsidRDefault="007F10B6" w:rsidP="00754E5A">
            <w:pPr>
              <w:rPr>
                <w:rFonts w:ascii="Times New Roman" w:hAnsi="Times New Roman"/>
              </w:rPr>
            </w:pPr>
            <w:r w:rsidRPr="003277BA">
              <w:rPr>
                <w:rFonts w:ascii="Times New Roman" w:hAnsi="Times New Roman"/>
              </w:rPr>
              <w:t>Рік випуску</w:t>
            </w:r>
          </w:p>
        </w:tc>
        <w:tc>
          <w:tcPr>
            <w:tcW w:w="2340" w:type="dxa"/>
          </w:tcPr>
          <w:p w:rsidR="007F10B6" w:rsidRPr="003277BA" w:rsidRDefault="007F10B6" w:rsidP="00754E5A">
            <w:pPr>
              <w:rPr>
                <w:rFonts w:ascii="Times New Roman" w:hAnsi="Times New Roman"/>
              </w:rPr>
            </w:pPr>
            <w:r w:rsidRPr="003277BA">
              <w:rPr>
                <w:rFonts w:ascii="Times New Roman" w:hAnsi="Times New Roman"/>
              </w:rPr>
              <w:t>Державний реєстраційний номер</w:t>
            </w:r>
          </w:p>
        </w:tc>
      </w:tr>
      <w:tr w:rsidR="007F10B6" w:rsidRPr="003277BA" w:rsidTr="00754E5A">
        <w:tc>
          <w:tcPr>
            <w:tcW w:w="534" w:type="dxa"/>
          </w:tcPr>
          <w:p w:rsidR="007F10B6" w:rsidRPr="003277BA" w:rsidRDefault="007F10B6" w:rsidP="00754E5A">
            <w:pPr>
              <w:rPr>
                <w:rFonts w:ascii="Times New Roman" w:hAnsi="Times New Roman"/>
              </w:rPr>
            </w:pPr>
            <w:r w:rsidRPr="003277BA">
              <w:rPr>
                <w:rFonts w:ascii="Times New Roman" w:hAnsi="Times New Roman"/>
              </w:rPr>
              <w:t>1</w:t>
            </w:r>
          </w:p>
        </w:tc>
        <w:tc>
          <w:tcPr>
            <w:tcW w:w="2526" w:type="dxa"/>
          </w:tcPr>
          <w:p w:rsidR="007F10B6" w:rsidRPr="003277BA" w:rsidRDefault="007F10B6" w:rsidP="00754E5A">
            <w:pPr>
              <w:rPr>
                <w:rFonts w:ascii="Times New Roman" w:hAnsi="Times New Roman"/>
                <w:lang w:val="en-US"/>
              </w:rPr>
            </w:pPr>
            <w:r w:rsidRPr="003277BA">
              <w:rPr>
                <w:rFonts w:ascii="Times New Roman" w:hAnsi="Times New Roman"/>
              </w:rPr>
              <w:t>АТАМАН 093</w:t>
            </w:r>
            <w:r w:rsidRPr="003277BA">
              <w:rPr>
                <w:rFonts w:ascii="Times New Roman" w:hAnsi="Times New Roman"/>
                <w:lang w:val="en-US"/>
              </w:rPr>
              <w:t>S2</w:t>
            </w:r>
          </w:p>
        </w:tc>
        <w:tc>
          <w:tcPr>
            <w:tcW w:w="2880" w:type="dxa"/>
          </w:tcPr>
          <w:p w:rsidR="007F10B6" w:rsidRPr="003277BA" w:rsidRDefault="007F10B6" w:rsidP="00754E5A">
            <w:pPr>
              <w:rPr>
                <w:rFonts w:ascii="Times New Roman" w:hAnsi="Times New Roman"/>
                <w:lang w:val="en-US"/>
              </w:rPr>
            </w:pPr>
            <w:r w:rsidRPr="003277BA">
              <w:rPr>
                <w:rFonts w:ascii="Times New Roman" w:hAnsi="Times New Roman"/>
                <w:lang w:val="en-US"/>
              </w:rPr>
              <w:t>Y7BD093S2JB000237</w:t>
            </w:r>
          </w:p>
        </w:tc>
        <w:tc>
          <w:tcPr>
            <w:tcW w:w="1800" w:type="dxa"/>
          </w:tcPr>
          <w:p w:rsidR="007F10B6" w:rsidRPr="003277BA" w:rsidRDefault="007F10B6" w:rsidP="00754E5A">
            <w:pPr>
              <w:rPr>
                <w:rFonts w:ascii="Times New Roman" w:hAnsi="Times New Roman"/>
                <w:lang w:val="en-US"/>
              </w:rPr>
            </w:pPr>
            <w:r w:rsidRPr="003277BA">
              <w:rPr>
                <w:rFonts w:ascii="Times New Roman" w:hAnsi="Times New Roman"/>
                <w:lang w:val="en-US"/>
              </w:rPr>
              <w:t>2018</w:t>
            </w:r>
          </w:p>
        </w:tc>
        <w:tc>
          <w:tcPr>
            <w:tcW w:w="2340" w:type="dxa"/>
          </w:tcPr>
          <w:p w:rsidR="007F10B6" w:rsidRPr="003277BA" w:rsidRDefault="007F10B6" w:rsidP="00754E5A">
            <w:pPr>
              <w:rPr>
                <w:rFonts w:ascii="Times New Roman" w:hAnsi="Times New Roman"/>
              </w:rPr>
            </w:pPr>
            <w:r w:rsidRPr="003277BA">
              <w:rPr>
                <w:rFonts w:ascii="Times New Roman" w:hAnsi="Times New Roman"/>
              </w:rPr>
              <w:t>ВС6883МС</w:t>
            </w:r>
          </w:p>
        </w:tc>
      </w:tr>
      <w:tr w:rsidR="007F10B6" w:rsidRPr="003277BA" w:rsidTr="00754E5A">
        <w:tc>
          <w:tcPr>
            <w:tcW w:w="534" w:type="dxa"/>
          </w:tcPr>
          <w:p w:rsidR="007F10B6" w:rsidRPr="003277BA" w:rsidRDefault="007F10B6" w:rsidP="00754E5A">
            <w:pPr>
              <w:rPr>
                <w:rFonts w:ascii="Times New Roman" w:hAnsi="Times New Roman"/>
              </w:rPr>
            </w:pPr>
            <w:r w:rsidRPr="003277BA">
              <w:rPr>
                <w:rFonts w:ascii="Times New Roman" w:hAnsi="Times New Roman"/>
              </w:rPr>
              <w:t>2</w:t>
            </w:r>
          </w:p>
        </w:tc>
        <w:tc>
          <w:tcPr>
            <w:tcW w:w="2526" w:type="dxa"/>
          </w:tcPr>
          <w:p w:rsidR="007F10B6" w:rsidRPr="003277BA" w:rsidRDefault="007F10B6" w:rsidP="00754E5A">
            <w:pPr>
              <w:rPr>
                <w:rFonts w:ascii="Times New Roman" w:hAnsi="Times New Roman"/>
                <w:lang w:val="en-US"/>
              </w:rPr>
            </w:pPr>
            <w:r w:rsidRPr="003277BA">
              <w:rPr>
                <w:rFonts w:ascii="Times New Roman" w:hAnsi="Times New Roman"/>
                <w:lang w:val="en-US"/>
              </w:rPr>
              <w:t>AUTOS</w:t>
            </w:r>
            <w:r w:rsidRPr="003277BA">
              <w:rPr>
                <w:rFonts w:ascii="Times New Roman" w:hAnsi="Times New Roman"/>
              </w:rPr>
              <w:t>А</w:t>
            </w:r>
            <w:r w:rsidRPr="003277BA">
              <w:rPr>
                <w:rFonts w:ascii="Times New Roman" w:hAnsi="Times New Roman"/>
                <w:lang w:val="en-US"/>
              </w:rPr>
              <w:t>N-TRAMP</w:t>
            </w:r>
          </w:p>
        </w:tc>
        <w:tc>
          <w:tcPr>
            <w:tcW w:w="2880" w:type="dxa"/>
          </w:tcPr>
          <w:p w:rsidR="007F10B6" w:rsidRPr="003277BA" w:rsidRDefault="007F10B6" w:rsidP="00754E5A">
            <w:pPr>
              <w:rPr>
                <w:rFonts w:ascii="Times New Roman" w:hAnsi="Times New Roman"/>
                <w:lang w:val="en-US"/>
              </w:rPr>
            </w:pPr>
            <w:r w:rsidRPr="003277BA">
              <w:rPr>
                <w:rFonts w:ascii="Times New Roman" w:hAnsi="Times New Roman"/>
                <w:lang w:val="en-US"/>
              </w:rPr>
              <w:t>SUASW3RAP5S680559</w:t>
            </w:r>
          </w:p>
        </w:tc>
        <w:tc>
          <w:tcPr>
            <w:tcW w:w="1800" w:type="dxa"/>
          </w:tcPr>
          <w:p w:rsidR="007F10B6" w:rsidRPr="003277BA" w:rsidRDefault="007F10B6" w:rsidP="00754E5A">
            <w:pPr>
              <w:rPr>
                <w:rFonts w:ascii="Times New Roman" w:hAnsi="Times New Roman"/>
                <w:lang w:val="en-US"/>
              </w:rPr>
            </w:pPr>
            <w:r w:rsidRPr="003277BA">
              <w:rPr>
                <w:rFonts w:ascii="Times New Roman" w:hAnsi="Times New Roman"/>
                <w:lang w:val="en-US"/>
              </w:rPr>
              <w:t>2005</w:t>
            </w:r>
          </w:p>
        </w:tc>
        <w:tc>
          <w:tcPr>
            <w:tcW w:w="2340" w:type="dxa"/>
          </w:tcPr>
          <w:p w:rsidR="007F10B6" w:rsidRPr="003277BA" w:rsidRDefault="007F10B6" w:rsidP="00754E5A">
            <w:pPr>
              <w:rPr>
                <w:rFonts w:ascii="Times New Roman" w:hAnsi="Times New Roman"/>
              </w:rPr>
            </w:pPr>
            <w:r w:rsidRPr="003277BA">
              <w:rPr>
                <w:rFonts w:ascii="Times New Roman" w:hAnsi="Times New Roman"/>
              </w:rPr>
              <w:t>ВС7410РР</w:t>
            </w:r>
          </w:p>
        </w:tc>
      </w:tr>
      <w:tr w:rsidR="007F10B6" w:rsidRPr="003277BA" w:rsidTr="00754E5A">
        <w:tc>
          <w:tcPr>
            <w:tcW w:w="534" w:type="dxa"/>
          </w:tcPr>
          <w:p w:rsidR="007F10B6" w:rsidRPr="003277BA" w:rsidRDefault="007F10B6" w:rsidP="00754E5A">
            <w:pPr>
              <w:rPr>
                <w:rFonts w:ascii="Times New Roman" w:hAnsi="Times New Roman"/>
              </w:rPr>
            </w:pPr>
            <w:r w:rsidRPr="003277BA">
              <w:rPr>
                <w:rFonts w:ascii="Times New Roman" w:hAnsi="Times New Roman"/>
              </w:rPr>
              <w:t>3</w:t>
            </w:r>
          </w:p>
        </w:tc>
        <w:tc>
          <w:tcPr>
            <w:tcW w:w="2526" w:type="dxa"/>
          </w:tcPr>
          <w:p w:rsidR="007F10B6" w:rsidRPr="003277BA" w:rsidRDefault="007F10B6" w:rsidP="00754E5A">
            <w:pPr>
              <w:rPr>
                <w:rFonts w:ascii="Times New Roman" w:hAnsi="Times New Roman"/>
                <w:lang w:val="en-US"/>
              </w:rPr>
            </w:pPr>
            <w:r w:rsidRPr="003277BA">
              <w:rPr>
                <w:rFonts w:ascii="Times New Roman" w:hAnsi="Times New Roman"/>
              </w:rPr>
              <w:t xml:space="preserve">АТАМАН </w:t>
            </w:r>
            <w:r w:rsidRPr="003277BA">
              <w:rPr>
                <w:rFonts w:ascii="Times New Roman" w:hAnsi="Times New Roman"/>
                <w:lang w:val="en-US"/>
              </w:rPr>
              <w:t>D-</w:t>
            </w:r>
            <w:r w:rsidRPr="003277BA">
              <w:rPr>
                <w:rFonts w:ascii="Times New Roman" w:hAnsi="Times New Roman"/>
              </w:rPr>
              <w:t>093</w:t>
            </w:r>
            <w:r w:rsidRPr="003277BA">
              <w:rPr>
                <w:rFonts w:ascii="Times New Roman" w:hAnsi="Times New Roman"/>
                <w:lang w:val="en-US"/>
              </w:rPr>
              <w:t>S2</w:t>
            </w:r>
          </w:p>
        </w:tc>
        <w:tc>
          <w:tcPr>
            <w:tcW w:w="2880" w:type="dxa"/>
          </w:tcPr>
          <w:p w:rsidR="007F10B6" w:rsidRPr="003277BA" w:rsidRDefault="007F10B6" w:rsidP="00754E5A">
            <w:pPr>
              <w:rPr>
                <w:rFonts w:ascii="Times New Roman" w:hAnsi="Times New Roman"/>
                <w:lang w:val="en-US"/>
              </w:rPr>
            </w:pPr>
            <w:r w:rsidRPr="003277BA">
              <w:rPr>
                <w:rFonts w:ascii="Times New Roman" w:hAnsi="Times New Roman"/>
                <w:lang w:val="en-US"/>
              </w:rPr>
              <w:t>Y7BD093S2LB000007</w:t>
            </w:r>
          </w:p>
        </w:tc>
        <w:tc>
          <w:tcPr>
            <w:tcW w:w="1800" w:type="dxa"/>
          </w:tcPr>
          <w:p w:rsidR="007F10B6" w:rsidRPr="003277BA" w:rsidRDefault="007F10B6" w:rsidP="00754E5A">
            <w:pPr>
              <w:rPr>
                <w:rFonts w:ascii="Times New Roman" w:hAnsi="Times New Roman"/>
                <w:lang w:val="en-US"/>
              </w:rPr>
            </w:pPr>
            <w:r w:rsidRPr="003277BA">
              <w:rPr>
                <w:rFonts w:ascii="Times New Roman" w:hAnsi="Times New Roman"/>
                <w:lang w:val="en-US"/>
              </w:rPr>
              <w:t>2020</w:t>
            </w:r>
          </w:p>
        </w:tc>
        <w:tc>
          <w:tcPr>
            <w:tcW w:w="2340" w:type="dxa"/>
          </w:tcPr>
          <w:p w:rsidR="007F10B6" w:rsidRPr="003277BA" w:rsidRDefault="007F10B6" w:rsidP="00754E5A">
            <w:pPr>
              <w:rPr>
                <w:rFonts w:ascii="Times New Roman" w:hAnsi="Times New Roman"/>
              </w:rPr>
            </w:pPr>
            <w:r w:rsidRPr="003277BA">
              <w:rPr>
                <w:rFonts w:ascii="Times New Roman" w:hAnsi="Times New Roman"/>
              </w:rPr>
              <w:t>ВС6885ММ</w:t>
            </w:r>
          </w:p>
        </w:tc>
      </w:tr>
      <w:tr w:rsidR="007F10B6" w:rsidRPr="003277BA" w:rsidTr="00754E5A">
        <w:tc>
          <w:tcPr>
            <w:tcW w:w="534" w:type="dxa"/>
          </w:tcPr>
          <w:p w:rsidR="007F10B6" w:rsidRPr="003277BA" w:rsidRDefault="007F10B6" w:rsidP="00754E5A">
            <w:pPr>
              <w:rPr>
                <w:rFonts w:ascii="Times New Roman" w:hAnsi="Times New Roman"/>
              </w:rPr>
            </w:pPr>
            <w:r w:rsidRPr="003277BA">
              <w:rPr>
                <w:rFonts w:ascii="Times New Roman" w:hAnsi="Times New Roman"/>
              </w:rPr>
              <w:t>4</w:t>
            </w:r>
          </w:p>
        </w:tc>
        <w:tc>
          <w:tcPr>
            <w:tcW w:w="2526" w:type="dxa"/>
          </w:tcPr>
          <w:p w:rsidR="007F10B6" w:rsidRPr="003277BA" w:rsidRDefault="007F10B6" w:rsidP="00754E5A">
            <w:pPr>
              <w:rPr>
                <w:rFonts w:ascii="Times New Roman" w:hAnsi="Times New Roman"/>
              </w:rPr>
            </w:pPr>
            <w:r w:rsidRPr="003277BA">
              <w:rPr>
                <w:rFonts w:ascii="Times New Roman" w:hAnsi="Times New Roman"/>
              </w:rPr>
              <w:t>БАЗ-А079.14</w:t>
            </w:r>
          </w:p>
        </w:tc>
        <w:tc>
          <w:tcPr>
            <w:tcW w:w="2880" w:type="dxa"/>
          </w:tcPr>
          <w:p w:rsidR="007F10B6" w:rsidRPr="003277BA" w:rsidRDefault="007F10B6" w:rsidP="00754E5A">
            <w:pPr>
              <w:rPr>
                <w:rFonts w:ascii="Times New Roman" w:hAnsi="Times New Roman"/>
                <w:lang w:val="en-US"/>
              </w:rPr>
            </w:pPr>
            <w:r w:rsidRPr="003277BA">
              <w:rPr>
                <w:rFonts w:ascii="Times New Roman" w:hAnsi="Times New Roman"/>
                <w:lang w:val="en-US"/>
              </w:rPr>
              <w:t>Y7FA0791480007118</w:t>
            </w:r>
          </w:p>
        </w:tc>
        <w:tc>
          <w:tcPr>
            <w:tcW w:w="1800" w:type="dxa"/>
          </w:tcPr>
          <w:p w:rsidR="007F10B6" w:rsidRPr="003277BA" w:rsidRDefault="007F10B6" w:rsidP="00754E5A">
            <w:pPr>
              <w:rPr>
                <w:rFonts w:ascii="Times New Roman" w:hAnsi="Times New Roman"/>
                <w:lang w:val="en-US"/>
              </w:rPr>
            </w:pPr>
            <w:r w:rsidRPr="003277BA">
              <w:rPr>
                <w:rFonts w:ascii="Times New Roman" w:hAnsi="Times New Roman"/>
                <w:lang w:val="en-US"/>
              </w:rPr>
              <w:t>2008</w:t>
            </w:r>
          </w:p>
        </w:tc>
        <w:tc>
          <w:tcPr>
            <w:tcW w:w="2340" w:type="dxa"/>
          </w:tcPr>
          <w:p w:rsidR="007F10B6" w:rsidRPr="003277BA" w:rsidRDefault="007F10B6" w:rsidP="00754E5A">
            <w:pPr>
              <w:rPr>
                <w:rFonts w:ascii="Times New Roman" w:hAnsi="Times New Roman"/>
              </w:rPr>
            </w:pPr>
            <w:r w:rsidRPr="003277BA">
              <w:rPr>
                <w:rFonts w:ascii="Times New Roman" w:hAnsi="Times New Roman"/>
              </w:rPr>
              <w:t>ВС6885МС</w:t>
            </w:r>
          </w:p>
        </w:tc>
      </w:tr>
      <w:tr w:rsidR="007F10B6" w:rsidRPr="003277BA" w:rsidTr="00754E5A">
        <w:tc>
          <w:tcPr>
            <w:tcW w:w="534" w:type="dxa"/>
          </w:tcPr>
          <w:p w:rsidR="007F10B6" w:rsidRPr="003277BA" w:rsidRDefault="007F10B6" w:rsidP="00754E5A">
            <w:pPr>
              <w:rPr>
                <w:rFonts w:ascii="Times New Roman" w:hAnsi="Times New Roman"/>
              </w:rPr>
            </w:pPr>
            <w:r w:rsidRPr="003277BA">
              <w:rPr>
                <w:rFonts w:ascii="Times New Roman" w:hAnsi="Times New Roman"/>
              </w:rPr>
              <w:t>5</w:t>
            </w:r>
          </w:p>
        </w:tc>
        <w:tc>
          <w:tcPr>
            <w:tcW w:w="2526" w:type="dxa"/>
          </w:tcPr>
          <w:p w:rsidR="007F10B6" w:rsidRPr="003277BA" w:rsidRDefault="007F10B6" w:rsidP="00754E5A">
            <w:pPr>
              <w:rPr>
                <w:rFonts w:ascii="Times New Roman" w:hAnsi="Times New Roman"/>
                <w:lang w:val="en-US"/>
              </w:rPr>
            </w:pPr>
            <w:r w:rsidRPr="003277BA">
              <w:rPr>
                <w:rFonts w:ascii="Times New Roman" w:hAnsi="Times New Roman"/>
              </w:rPr>
              <w:t xml:space="preserve">АТАМАН </w:t>
            </w:r>
            <w:r w:rsidRPr="003277BA">
              <w:rPr>
                <w:rFonts w:ascii="Times New Roman" w:hAnsi="Times New Roman"/>
                <w:lang w:val="en-US"/>
              </w:rPr>
              <w:t>D-</w:t>
            </w:r>
            <w:r w:rsidRPr="003277BA">
              <w:rPr>
                <w:rFonts w:ascii="Times New Roman" w:hAnsi="Times New Roman"/>
              </w:rPr>
              <w:t>093</w:t>
            </w:r>
            <w:r w:rsidRPr="003277BA">
              <w:rPr>
                <w:rFonts w:ascii="Times New Roman" w:hAnsi="Times New Roman"/>
                <w:lang w:val="en-US"/>
              </w:rPr>
              <w:t>S2</w:t>
            </w:r>
          </w:p>
        </w:tc>
        <w:tc>
          <w:tcPr>
            <w:tcW w:w="2880" w:type="dxa"/>
          </w:tcPr>
          <w:p w:rsidR="007F10B6" w:rsidRPr="003277BA" w:rsidRDefault="007F10B6" w:rsidP="00754E5A">
            <w:pPr>
              <w:rPr>
                <w:rFonts w:ascii="Times New Roman" w:hAnsi="Times New Roman"/>
                <w:lang w:val="en-US"/>
              </w:rPr>
            </w:pPr>
            <w:r w:rsidRPr="003277BA">
              <w:rPr>
                <w:rFonts w:ascii="Times New Roman" w:hAnsi="Times New Roman"/>
                <w:lang w:val="en-US"/>
              </w:rPr>
              <w:t>Y7BD093S2HB000265</w:t>
            </w:r>
          </w:p>
        </w:tc>
        <w:tc>
          <w:tcPr>
            <w:tcW w:w="1800" w:type="dxa"/>
          </w:tcPr>
          <w:p w:rsidR="007F10B6" w:rsidRPr="003277BA" w:rsidRDefault="007F10B6" w:rsidP="00754E5A">
            <w:pPr>
              <w:rPr>
                <w:rFonts w:ascii="Times New Roman" w:hAnsi="Times New Roman"/>
                <w:lang w:val="en-US"/>
              </w:rPr>
            </w:pPr>
            <w:r w:rsidRPr="003277BA">
              <w:rPr>
                <w:rFonts w:ascii="Times New Roman" w:hAnsi="Times New Roman"/>
                <w:lang w:val="en-US"/>
              </w:rPr>
              <w:t>2017</w:t>
            </w:r>
          </w:p>
        </w:tc>
        <w:tc>
          <w:tcPr>
            <w:tcW w:w="2340" w:type="dxa"/>
          </w:tcPr>
          <w:p w:rsidR="007F10B6" w:rsidRPr="003277BA" w:rsidRDefault="007F10B6" w:rsidP="00754E5A">
            <w:pPr>
              <w:rPr>
                <w:rFonts w:ascii="Times New Roman" w:hAnsi="Times New Roman"/>
              </w:rPr>
            </w:pPr>
            <w:r w:rsidRPr="003277BA">
              <w:rPr>
                <w:rFonts w:ascii="Times New Roman" w:hAnsi="Times New Roman"/>
              </w:rPr>
              <w:t>ВС6879МС</w:t>
            </w:r>
          </w:p>
        </w:tc>
      </w:tr>
      <w:tr w:rsidR="007F10B6" w:rsidRPr="003277BA" w:rsidTr="00754E5A">
        <w:tc>
          <w:tcPr>
            <w:tcW w:w="534" w:type="dxa"/>
          </w:tcPr>
          <w:p w:rsidR="007F10B6" w:rsidRPr="003277BA" w:rsidRDefault="007F10B6" w:rsidP="00754E5A">
            <w:pPr>
              <w:rPr>
                <w:rFonts w:ascii="Times New Roman" w:hAnsi="Times New Roman"/>
              </w:rPr>
            </w:pPr>
            <w:r w:rsidRPr="003277BA">
              <w:rPr>
                <w:rFonts w:ascii="Times New Roman" w:hAnsi="Times New Roman"/>
              </w:rPr>
              <w:t>6</w:t>
            </w:r>
          </w:p>
        </w:tc>
        <w:tc>
          <w:tcPr>
            <w:tcW w:w="2526" w:type="dxa"/>
          </w:tcPr>
          <w:p w:rsidR="007F10B6" w:rsidRPr="003277BA" w:rsidRDefault="007F10B6" w:rsidP="00754E5A">
            <w:pPr>
              <w:rPr>
                <w:rFonts w:ascii="Times New Roman" w:hAnsi="Times New Roman"/>
              </w:rPr>
            </w:pPr>
            <w:r w:rsidRPr="003277BA">
              <w:rPr>
                <w:rFonts w:ascii="Times New Roman" w:hAnsi="Times New Roman"/>
              </w:rPr>
              <w:t xml:space="preserve">АТАМАН </w:t>
            </w:r>
            <w:r w:rsidRPr="003277BA">
              <w:rPr>
                <w:rFonts w:ascii="Times New Roman" w:hAnsi="Times New Roman"/>
                <w:lang w:val="en-US"/>
              </w:rPr>
              <w:t>D-</w:t>
            </w:r>
            <w:r w:rsidRPr="003277BA">
              <w:rPr>
                <w:rFonts w:ascii="Times New Roman" w:hAnsi="Times New Roman"/>
              </w:rPr>
              <w:t>093</w:t>
            </w:r>
            <w:r w:rsidRPr="003277BA">
              <w:rPr>
                <w:rFonts w:ascii="Times New Roman" w:hAnsi="Times New Roman"/>
                <w:lang w:val="en-US"/>
              </w:rPr>
              <w:t>S</w:t>
            </w:r>
            <w:r w:rsidRPr="003277BA">
              <w:rPr>
                <w:rFonts w:ascii="Times New Roman" w:hAnsi="Times New Roman"/>
              </w:rPr>
              <w:t>4</w:t>
            </w:r>
          </w:p>
        </w:tc>
        <w:tc>
          <w:tcPr>
            <w:tcW w:w="2880" w:type="dxa"/>
          </w:tcPr>
          <w:p w:rsidR="007F10B6" w:rsidRPr="003277BA" w:rsidRDefault="007F10B6" w:rsidP="00754E5A">
            <w:pPr>
              <w:rPr>
                <w:rFonts w:ascii="Times New Roman" w:hAnsi="Times New Roman"/>
                <w:lang w:val="en-US"/>
              </w:rPr>
            </w:pPr>
            <w:r w:rsidRPr="003277BA">
              <w:rPr>
                <w:rFonts w:ascii="Times New Roman" w:hAnsi="Times New Roman"/>
                <w:lang w:val="en-US"/>
              </w:rPr>
              <w:t>Y7BD093S4PB000362</w:t>
            </w:r>
          </w:p>
        </w:tc>
        <w:tc>
          <w:tcPr>
            <w:tcW w:w="1800" w:type="dxa"/>
          </w:tcPr>
          <w:p w:rsidR="007F10B6" w:rsidRPr="003277BA" w:rsidRDefault="007F10B6" w:rsidP="00754E5A">
            <w:pPr>
              <w:rPr>
                <w:rFonts w:ascii="Times New Roman" w:hAnsi="Times New Roman"/>
                <w:lang w:val="en-US"/>
              </w:rPr>
            </w:pPr>
            <w:r w:rsidRPr="003277BA">
              <w:rPr>
                <w:rFonts w:ascii="Times New Roman" w:hAnsi="Times New Roman"/>
                <w:lang w:val="en-US"/>
              </w:rPr>
              <w:t>2023</w:t>
            </w:r>
          </w:p>
        </w:tc>
        <w:tc>
          <w:tcPr>
            <w:tcW w:w="2340" w:type="dxa"/>
          </w:tcPr>
          <w:p w:rsidR="007F10B6" w:rsidRPr="003277BA" w:rsidRDefault="007F10B6" w:rsidP="00754E5A">
            <w:pPr>
              <w:rPr>
                <w:rFonts w:ascii="Times New Roman" w:hAnsi="Times New Roman"/>
              </w:rPr>
            </w:pPr>
            <w:r w:rsidRPr="003277BA">
              <w:rPr>
                <w:rFonts w:ascii="Times New Roman" w:hAnsi="Times New Roman"/>
              </w:rPr>
              <w:t>ВС3556ТС</w:t>
            </w:r>
          </w:p>
        </w:tc>
      </w:tr>
      <w:tr w:rsidR="007F10B6" w:rsidRPr="003277BA" w:rsidTr="00754E5A">
        <w:tc>
          <w:tcPr>
            <w:tcW w:w="534" w:type="dxa"/>
          </w:tcPr>
          <w:p w:rsidR="007F10B6" w:rsidRPr="003277BA" w:rsidRDefault="007F10B6" w:rsidP="00754E5A">
            <w:pPr>
              <w:rPr>
                <w:rFonts w:ascii="Times New Roman" w:hAnsi="Times New Roman"/>
              </w:rPr>
            </w:pPr>
            <w:r w:rsidRPr="003277BA">
              <w:rPr>
                <w:rFonts w:ascii="Times New Roman" w:hAnsi="Times New Roman"/>
              </w:rPr>
              <w:t>7</w:t>
            </w:r>
          </w:p>
        </w:tc>
        <w:tc>
          <w:tcPr>
            <w:tcW w:w="2526" w:type="dxa"/>
          </w:tcPr>
          <w:p w:rsidR="007F10B6" w:rsidRPr="003277BA" w:rsidRDefault="007F10B6" w:rsidP="00754E5A">
            <w:pPr>
              <w:rPr>
                <w:rFonts w:ascii="Times New Roman" w:hAnsi="Times New Roman"/>
                <w:lang w:val="en-US"/>
              </w:rPr>
            </w:pPr>
            <w:r w:rsidRPr="003277BA">
              <w:rPr>
                <w:rFonts w:ascii="Times New Roman" w:hAnsi="Times New Roman"/>
              </w:rPr>
              <w:t xml:space="preserve">АТАМАН </w:t>
            </w:r>
            <w:r w:rsidRPr="003277BA">
              <w:rPr>
                <w:rFonts w:ascii="Times New Roman" w:hAnsi="Times New Roman"/>
                <w:lang w:val="en-US"/>
              </w:rPr>
              <w:t>D-</w:t>
            </w:r>
            <w:r w:rsidRPr="003277BA">
              <w:rPr>
                <w:rFonts w:ascii="Times New Roman" w:hAnsi="Times New Roman"/>
              </w:rPr>
              <w:t>093</w:t>
            </w:r>
            <w:r w:rsidRPr="003277BA">
              <w:rPr>
                <w:rFonts w:ascii="Times New Roman" w:hAnsi="Times New Roman"/>
                <w:lang w:val="en-US"/>
              </w:rPr>
              <w:t>S2</w:t>
            </w:r>
          </w:p>
        </w:tc>
        <w:tc>
          <w:tcPr>
            <w:tcW w:w="2880" w:type="dxa"/>
          </w:tcPr>
          <w:p w:rsidR="007F10B6" w:rsidRPr="003277BA" w:rsidRDefault="007F10B6" w:rsidP="00754E5A">
            <w:pPr>
              <w:rPr>
                <w:rFonts w:ascii="Times New Roman" w:hAnsi="Times New Roman"/>
                <w:lang w:val="en-US"/>
              </w:rPr>
            </w:pPr>
            <w:r w:rsidRPr="003277BA">
              <w:rPr>
                <w:rFonts w:ascii="Times New Roman" w:hAnsi="Times New Roman"/>
                <w:lang w:val="en-US"/>
              </w:rPr>
              <w:t>Y7BD093S2PB000062</w:t>
            </w:r>
          </w:p>
        </w:tc>
        <w:tc>
          <w:tcPr>
            <w:tcW w:w="1800" w:type="dxa"/>
          </w:tcPr>
          <w:p w:rsidR="007F10B6" w:rsidRPr="003277BA" w:rsidRDefault="007F10B6" w:rsidP="00754E5A">
            <w:pPr>
              <w:rPr>
                <w:rFonts w:ascii="Times New Roman" w:hAnsi="Times New Roman"/>
                <w:lang w:val="en-US"/>
              </w:rPr>
            </w:pPr>
            <w:r w:rsidRPr="003277BA">
              <w:rPr>
                <w:rFonts w:ascii="Times New Roman" w:hAnsi="Times New Roman"/>
                <w:lang w:val="en-US"/>
              </w:rPr>
              <w:t>2023</w:t>
            </w:r>
          </w:p>
        </w:tc>
        <w:tc>
          <w:tcPr>
            <w:tcW w:w="2340" w:type="dxa"/>
          </w:tcPr>
          <w:p w:rsidR="007F10B6" w:rsidRPr="003277BA" w:rsidRDefault="007F10B6" w:rsidP="00754E5A">
            <w:pPr>
              <w:rPr>
                <w:rFonts w:ascii="Times New Roman" w:hAnsi="Times New Roman"/>
              </w:rPr>
            </w:pPr>
            <w:r w:rsidRPr="003277BA">
              <w:rPr>
                <w:rFonts w:ascii="Times New Roman" w:hAnsi="Times New Roman"/>
              </w:rPr>
              <w:t>ВС4705РО</w:t>
            </w:r>
          </w:p>
        </w:tc>
      </w:tr>
      <w:tr w:rsidR="007F10B6" w:rsidRPr="003277BA" w:rsidTr="00754E5A">
        <w:tc>
          <w:tcPr>
            <w:tcW w:w="534" w:type="dxa"/>
          </w:tcPr>
          <w:p w:rsidR="007F10B6" w:rsidRPr="003277BA" w:rsidRDefault="007F10B6" w:rsidP="00754E5A">
            <w:pPr>
              <w:rPr>
                <w:rFonts w:ascii="Times New Roman" w:hAnsi="Times New Roman"/>
              </w:rPr>
            </w:pPr>
            <w:r w:rsidRPr="003277BA">
              <w:rPr>
                <w:rFonts w:ascii="Times New Roman" w:hAnsi="Times New Roman"/>
              </w:rPr>
              <w:t>8</w:t>
            </w:r>
          </w:p>
        </w:tc>
        <w:tc>
          <w:tcPr>
            <w:tcW w:w="2526" w:type="dxa"/>
          </w:tcPr>
          <w:p w:rsidR="007F10B6" w:rsidRPr="003277BA" w:rsidRDefault="007F10B6" w:rsidP="00754E5A">
            <w:pPr>
              <w:rPr>
                <w:rFonts w:ascii="Times New Roman" w:hAnsi="Times New Roman"/>
                <w:lang w:val="en-US"/>
              </w:rPr>
            </w:pPr>
            <w:r w:rsidRPr="003277BA">
              <w:rPr>
                <w:rFonts w:ascii="Times New Roman" w:hAnsi="Times New Roman"/>
              </w:rPr>
              <w:t>ЗАЗ</w:t>
            </w:r>
            <w:r w:rsidRPr="003277BA">
              <w:rPr>
                <w:rFonts w:ascii="Times New Roman" w:hAnsi="Times New Roman"/>
                <w:lang w:val="en-US"/>
              </w:rPr>
              <w:t xml:space="preserve"> A08A2B-10</w:t>
            </w:r>
          </w:p>
        </w:tc>
        <w:tc>
          <w:tcPr>
            <w:tcW w:w="2880" w:type="dxa"/>
          </w:tcPr>
          <w:p w:rsidR="007F10B6" w:rsidRPr="003277BA" w:rsidRDefault="007F10B6" w:rsidP="00754E5A">
            <w:pPr>
              <w:rPr>
                <w:rFonts w:ascii="Times New Roman" w:hAnsi="Times New Roman"/>
                <w:lang w:val="en-US"/>
              </w:rPr>
            </w:pPr>
            <w:r w:rsidRPr="003277BA">
              <w:rPr>
                <w:rFonts w:ascii="Times New Roman" w:hAnsi="Times New Roman"/>
                <w:lang w:val="en-US"/>
              </w:rPr>
              <w:t>Y6DA08A2BR0000390</w:t>
            </w:r>
          </w:p>
        </w:tc>
        <w:tc>
          <w:tcPr>
            <w:tcW w:w="1800" w:type="dxa"/>
          </w:tcPr>
          <w:p w:rsidR="007F10B6" w:rsidRPr="003277BA" w:rsidRDefault="007F10B6" w:rsidP="00754E5A">
            <w:pPr>
              <w:rPr>
                <w:rFonts w:ascii="Times New Roman" w:hAnsi="Times New Roman"/>
                <w:lang w:val="en-US"/>
              </w:rPr>
            </w:pPr>
            <w:r w:rsidRPr="003277BA">
              <w:rPr>
                <w:rFonts w:ascii="Times New Roman" w:hAnsi="Times New Roman"/>
                <w:lang w:val="en-US"/>
              </w:rPr>
              <w:t>2024</w:t>
            </w:r>
          </w:p>
        </w:tc>
        <w:tc>
          <w:tcPr>
            <w:tcW w:w="2340" w:type="dxa"/>
          </w:tcPr>
          <w:p w:rsidR="007F10B6" w:rsidRPr="003277BA" w:rsidRDefault="007F10B6" w:rsidP="00754E5A">
            <w:pPr>
              <w:rPr>
                <w:rFonts w:ascii="Times New Roman" w:hAnsi="Times New Roman"/>
              </w:rPr>
            </w:pPr>
            <w:r w:rsidRPr="003277BA">
              <w:rPr>
                <w:rFonts w:ascii="Times New Roman" w:hAnsi="Times New Roman"/>
              </w:rPr>
              <w:t>ВС8526ТК</w:t>
            </w:r>
          </w:p>
        </w:tc>
      </w:tr>
      <w:tr w:rsidR="007F10B6" w:rsidRPr="003277BA" w:rsidTr="00754E5A">
        <w:tc>
          <w:tcPr>
            <w:tcW w:w="534" w:type="dxa"/>
          </w:tcPr>
          <w:p w:rsidR="007F10B6" w:rsidRPr="003277BA" w:rsidRDefault="007F10B6" w:rsidP="00754E5A">
            <w:pPr>
              <w:rPr>
                <w:rFonts w:ascii="Times New Roman" w:hAnsi="Times New Roman"/>
              </w:rPr>
            </w:pPr>
            <w:r w:rsidRPr="003277BA">
              <w:rPr>
                <w:rFonts w:ascii="Times New Roman" w:hAnsi="Times New Roman"/>
              </w:rPr>
              <w:t>9</w:t>
            </w:r>
          </w:p>
        </w:tc>
        <w:tc>
          <w:tcPr>
            <w:tcW w:w="2526" w:type="dxa"/>
          </w:tcPr>
          <w:p w:rsidR="007F10B6" w:rsidRPr="003277BA" w:rsidRDefault="007F10B6" w:rsidP="00754E5A">
            <w:pPr>
              <w:rPr>
                <w:rFonts w:ascii="Times New Roman" w:hAnsi="Times New Roman"/>
              </w:rPr>
            </w:pPr>
            <w:r w:rsidRPr="003277BA">
              <w:rPr>
                <w:rFonts w:ascii="Times New Roman" w:hAnsi="Times New Roman"/>
              </w:rPr>
              <w:t>ЕТАЛОН А08116Ш</w:t>
            </w:r>
          </w:p>
        </w:tc>
        <w:tc>
          <w:tcPr>
            <w:tcW w:w="2880" w:type="dxa"/>
          </w:tcPr>
          <w:p w:rsidR="007F10B6" w:rsidRPr="003277BA" w:rsidRDefault="007F10B6" w:rsidP="00754E5A">
            <w:pPr>
              <w:rPr>
                <w:rFonts w:ascii="Times New Roman" w:hAnsi="Times New Roman"/>
                <w:lang w:val="en-US"/>
              </w:rPr>
            </w:pPr>
            <w:r w:rsidRPr="003277BA">
              <w:rPr>
                <w:rFonts w:ascii="Times New Roman" w:hAnsi="Times New Roman"/>
                <w:lang w:val="en-US"/>
              </w:rPr>
              <w:t>Y6PAS8116HP000546</w:t>
            </w:r>
          </w:p>
        </w:tc>
        <w:tc>
          <w:tcPr>
            <w:tcW w:w="1800" w:type="dxa"/>
          </w:tcPr>
          <w:p w:rsidR="007F10B6" w:rsidRPr="003277BA" w:rsidRDefault="007F10B6" w:rsidP="00754E5A">
            <w:pPr>
              <w:rPr>
                <w:rFonts w:ascii="Times New Roman" w:hAnsi="Times New Roman"/>
                <w:lang w:val="en-US"/>
              </w:rPr>
            </w:pPr>
            <w:r w:rsidRPr="003277BA">
              <w:rPr>
                <w:rFonts w:ascii="Times New Roman" w:hAnsi="Times New Roman"/>
                <w:lang w:val="en-US"/>
              </w:rPr>
              <w:t>2017</w:t>
            </w:r>
          </w:p>
        </w:tc>
        <w:tc>
          <w:tcPr>
            <w:tcW w:w="2340" w:type="dxa"/>
          </w:tcPr>
          <w:p w:rsidR="007F10B6" w:rsidRPr="003277BA" w:rsidRDefault="007F10B6" w:rsidP="00754E5A">
            <w:pPr>
              <w:rPr>
                <w:rFonts w:ascii="Times New Roman" w:hAnsi="Times New Roman"/>
              </w:rPr>
            </w:pPr>
            <w:r w:rsidRPr="003277BA">
              <w:rPr>
                <w:rFonts w:ascii="Times New Roman" w:hAnsi="Times New Roman"/>
              </w:rPr>
              <w:t>ВС6882МС</w:t>
            </w:r>
          </w:p>
        </w:tc>
      </w:tr>
      <w:tr w:rsidR="007F10B6" w:rsidRPr="003277BA" w:rsidTr="00754E5A">
        <w:tc>
          <w:tcPr>
            <w:tcW w:w="534" w:type="dxa"/>
          </w:tcPr>
          <w:p w:rsidR="007F10B6" w:rsidRPr="003277BA" w:rsidRDefault="007F10B6" w:rsidP="00754E5A">
            <w:pPr>
              <w:rPr>
                <w:rFonts w:ascii="Times New Roman" w:hAnsi="Times New Roman"/>
              </w:rPr>
            </w:pPr>
            <w:r w:rsidRPr="003277BA">
              <w:rPr>
                <w:rFonts w:ascii="Times New Roman" w:hAnsi="Times New Roman"/>
              </w:rPr>
              <w:t>10</w:t>
            </w:r>
          </w:p>
        </w:tc>
        <w:tc>
          <w:tcPr>
            <w:tcW w:w="2526" w:type="dxa"/>
          </w:tcPr>
          <w:p w:rsidR="007F10B6" w:rsidRPr="003277BA" w:rsidRDefault="007F10B6" w:rsidP="00754E5A">
            <w:pPr>
              <w:rPr>
                <w:rFonts w:ascii="Times New Roman" w:hAnsi="Times New Roman"/>
              </w:rPr>
            </w:pPr>
            <w:r w:rsidRPr="003277BA">
              <w:rPr>
                <w:rFonts w:ascii="Times New Roman" w:hAnsi="Times New Roman"/>
              </w:rPr>
              <w:t>БАЗ-А079.31Ш</w:t>
            </w:r>
          </w:p>
        </w:tc>
        <w:tc>
          <w:tcPr>
            <w:tcW w:w="2880" w:type="dxa"/>
          </w:tcPr>
          <w:p w:rsidR="007F10B6" w:rsidRPr="003277BA" w:rsidRDefault="007F10B6" w:rsidP="00754E5A">
            <w:pPr>
              <w:rPr>
                <w:rFonts w:ascii="Times New Roman" w:hAnsi="Times New Roman"/>
                <w:lang w:val="en-US"/>
              </w:rPr>
            </w:pPr>
            <w:r w:rsidRPr="003277BA">
              <w:rPr>
                <w:rFonts w:ascii="Times New Roman" w:hAnsi="Times New Roman"/>
                <w:lang w:val="en-US"/>
              </w:rPr>
              <w:t>Y7FAS7931D0011383</w:t>
            </w:r>
          </w:p>
        </w:tc>
        <w:tc>
          <w:tcPr>
            <w:tcW w:w="1800" w:type="dxa"/>
          </w:tcPr>
          <w:p w:rsidR="007F10B6" w:rsidRPr="003277BA" w:rsidRDefault="007F10B6" w:rsidP="00754E5A">
            <w:pPr>
              <w:rPr>
                <w:rFonts w:ascii="Times New Roman" w:hAnsi="Times New Roman"/>
                <w:lang w:val="en-US"/>
              </w:rPr>
            </w:pPr>
            <w:r w:rsidRPr="003277BA">
              <w:rPr>
                <w:rFonts w:ascii="Times New Roman" w:hAnsi="Times New Roman"/>
                <w:lang w:val="en-US"/>
              </w:rPr>
              <w:t>2013</w:t>
            </w:r>
          </w:p>
        </w:tc>
        <w:tc>
          <w:tcPr>
            <w:tcW w:w="2340" w:type="dxa"/>
          </w:tcPr>
          <w:p w:rsidR="007F10B6" w:rsidRPr="003277BA" w:rsidRDefault="007F10B6" w:rsidP="00754E5A">
            <w:pPr>
              <w:rPr>
                <w:rFonts w:ascii="Times New Roman" w:hAnsi="Times New Roman"/>
              </w:rPr>
            </w:pPr>
            <w:r w:rsidRPr="003277BA">
              <w:rPr>
                <w:rFonts w:ascii="Times New Roman" w:hAnsi="Times New Roman"/>
              </w:rPr>
              <w:t>ВС6881МС</w:t>
            </w:r>
          </w:p>
        </w:tc>
      </w:tr>
      <w:tr w:rsidR="007F10B6" w:rsidRPr="003277BA" w:rsidTr="00754E5A">
        <w:tc>
          <w:tcPr>
            <w:tcW w:w="534" w:type="dxa"/>
          </w:tcPr>
          <w:p w:rsidR="007F10B6" w:rsidRPr="003277BA" w:rsidRDefault="007F10B6" w:rsidP="00754E5A">
            <w:pPr>
              <w:rPr>
                <w:rFonts w:ascii="Times New Roman" w:hAnsi="Times New Roman"/>
              </w:rPr>
            </w:pPr>
            <w:r w:rsidRPr="003277BA">
              <w:rPr>
                <w:rFonts w:ascii="Times New Roman" w:hAnsi="Times New Roman"/>
              </w:rPr>
              <w:t>11</w:t>
            </w:r>
          </w:p>
        </w:tc>
        <w:tc>
          <w:tcPr>
            <w:tcW w:w="2526" w:type="dxa"/>
          </w:tcPr>
          <w:p w:rsidR="007F10B6" w:rsidRPr="003277BA" w:rsidRDefault="007F10B6" w:rsidP="00754E5A">
            <w:pPr>
              <w:rPr>
                <w:rFonts w:ascii="Times New Roman" w:hAnsi="Times New Roman"/>
              </w:rPr>
            </w:pPr>
            <w:r w:rsidRPr="003277BA">
              <w:rPr>
                <w:rFonts w:ascii="Times New Roman" w:hAnsi="Times New Roman"/>
              </w:rPr>
              <w:t>БАЗ-А079.07</w:t>
            </w:r>
          </w:p>
        </w:tc>
        <w:tc>
          <w:tcPr>
            <w:tcW w:w="2880" w:type="dxa"/>
          </w:tcPr>
          <w:p w:rsidR="007F10B6" w:rsidRPr="003277BA" w:rsidRDefault="007F10B6" w:rsidP="00754E5A">
            <w:pPr>
              <w:rPr>
                <w:rFonts w:ascii="Times New Roman" w:hAnsi="Times New Roman"/>
                <w:lang w:val="en-US"/>
              </w:rPr>
            </w:pPr>
            <w:r w:rsidRPr="003277BA">
              <w:rPr>
                <w:rFonts w:ascii="Times New Roman" w:hAnsi="Times New Roman"/>
                <w:lang w:val="en-US"/>
              </w:rPr>
              <w:t>Y7FA0790350001314</w:t>
            </w:r>
          </w:p>
        </w:tc>
        <w:tc>
          <w:tcPr>
            <w:tcW w:w="1800" w:type="dxa"/>
          </w:tcPr>
          <w:p w:rsidR="007F10B6" w:rsidRPr="003277BA" w:rsidRDefault="007F10B6" w:rsidP="00754E5A">
            <w:pPr>
              <w:rPr>
                <w:rFonts w:ascii="Times New Roman" w:hAnsi="Times New Roman"/>
                <w:lang w:val="en-US"/>
              </w:rPr>
            </w:pPr>
            <w:r w:rsidRPr="003277BA">
              <w:rPr>
                <w:rFonts w:ascii="Times New Roman" w:hAnsi="Times New Roman"/>
                <w:lang w:val="en-US"/>
              </w:rPr>
              <w:t>2005</w:t>
            </w:r>
          </w:p>
        </w:tc>
        <w:tc>
          <w:tcPr>
            <w:tcW w:w="2340" w:type="dxa"/>
          </w:tcPr>
          <w:p w:rsidR="007F10B6" w:rsidRPr="003277BA" w:rsidRDefault="007F10B6" w:rsidP="00754E5A">
            <w:pPr>
              <w:rPr>
                <w:rFonts w:ascii="Times New Roman" w:hAnsi="Times New Roman"/>
              </w:rPr>
            </w:pPr>
            <w:r w:rsidRPr="003277BA">
              <w:rPr>
                <w:rFonts w:ascii="Times New Roman" w:hAnsi="Times New Roman"/>
              </w:rPr>
              <w:t>ВС6884МС</w:t>
            </w:r>
          </w:p>
        </w:tc>
      </w:tr>
      <w:tr w:rsidR="007F10B6" w:rsidRPr="003277BA" w:rsidTr="00754E5A">
        <w:tc>
          <w:tcPr>
            <w:tcW w:w="534" w:type="dxa"/>
          </w:tcPr>
          <w:p w:rsidR="007F10B6" w:rsidRPr="003277BA" w:rsidRDefault="007F10B6" w:rsidP="00754E5A">
            <w:pPr>
              <w:rPr>
                <w:rFonts w:ascii="Times New Roman" w:hAnsi="Times New Roman"/>
              </w:rPr>
            </w:pPr>
            <w:r w:rsidRPr="003277BA">
              <w:rPr>
                <w:rFonts w:ascii="Times New Roman" w:hAnsi="Times New Roman"/>
              </w:rPr>
              <w:t>12</w:t>
            </w:r>
          </w:p>
        </w:tc>
        <w:tc>
          <w:tcPr>
            <w:tcW w:w="2526" w:type="dxa"/>
          </w:tcPr>
          <w:p w:rsidR="007F10B6" w:rsidRPr="003277BA" w:rsidRDefault="007F10B6" w:rsidP="00754E5A">
            <w:pPr>
              <w:rPr>
                <w:rFonts w:ascii="Times New Roman" w:hAnsi="Times New Roman"/>
              </w:rPr>
            </w:pPr>
            <w:r w:rsidRPr="003277BA">
              <w:rPr>
                <w:rFonts w:ascii="Times New Roman" w:hAnsi="Times New Roman"/>
              </w:rPr>
              <w:t>ЕТАЛОН А08117Ш</w:t>
            </w:r>
          </w:p>
        </w:tc>
        <w:tc>
          <w:tcPr>
            <w:tcW w:w="2880" w:type="dxa"/>
          </w:tcPr>
          <w:p w:rsidR="007F10B6" w:rsidRPr="003277BA" w:rsidRDefault="007F10B6" w:rsidP="00754E5A">
            <w:pPr>
              <w:rPr>
                <w:rFonts w:ascii="Times New Roman" w:hAnsi="Times New Roman"/>
                <w:lang w:val="en-US"/>
              </w:rPr>
            </w:pPr>
            <w:r w:rsidRPr="003277BA">
              <w:rPr>
                <w:rFonts w:ascii="Times New Roman" w:hAnsi="Times New Roman"/>
                <w:lang w:val="en-US"/>
              </w:rPr>
              <w:t>Y6PAS8117SP002337</w:t>
            </w:r>
          </w:p>
        </w:tc>
        <w:tc>
          <w:tcPr>
            <w:tcW w:w="1800" w:type="dxa"/>
          </w:tcPr>
          <w:p w:rsidR="007F10B6" w:rsidRPr="003277BA" w:rsidRDefault="007F10B6" w:rsidP="00754E5A">
            <w:pPr>
              <w:rPr>
                <w:rFonts w:ascii="Times New Roman" w:hAnsi="Times New Roman"/>
                <w:lang w:val="en-US"/>
              </w:rPr>
            </w:pPr>
            <w:r w:rsidRPr="003277BA">
              <w:rPr>
                <w:rFonts w:ascii="Times New Roman" w:hAnsi="Times New Roman"/>
                <w:lang w:val="en-US"/>
              </w:rPr>
              <w:t>2025</w:t>
            </w:r>
          </w:p>
        </w:tc>
        <w:tc>
          <w:tcPr>
            <w:tcW w:w="2340" w:type="dxa"/>
          </w:tcPr>
          <w:p w:rsidR="007F10B6" w:rsidRPr="003277BA" w:rsidRDefault="007F10B6" w:rsidP="00754E5A">
            <w:pPr>
              <w:rPr>
                <w:rFonts w:ascii="Times New Roman" w:hAnsi="Times New Roman"/>
              </w:rPr>
            </w:pPr>
            <w:r w:rsidRPr="003277BA">
              <w:rPr>
                <w:rFonts w:ascii="Times New Roman" w:hAnsi="Times New Roman"/>
              </w:rPr>
              <w:t>ВС2401ТК</w:t>
            </w:r>
          </w:p>
        </w:tc>
      </w:tr>
      <w:tr w:rsidR="007F10B6" w:rsidRPr="003277BA" w:rsidTr="00754E5A">
        <w:tc>
          <w:tcPr>
            <w:tcW w:w="534" w:type="dxa"/>
          </w:tcPr>
          <w:p w:rsidR="007F10B6" w:rsidRPr="003277BA" w:rsidRDefault="007F10B6" w:rsidP="00754E5A">
            <w:pPr>
              <w:rPr>
                <w:rFonts w:ascii="Times New Roman" w:hAnsi="Times New Roman"/>
              </w:rPr>
            </w:pPr>
            <w:r w:rsidRPr="003277BA">
              <w:rPr>
                <w:rFonts w:ascii="Times New Roman" w:hAnsi="Times New Roman"/>
              </w:rPr>
              <w:t>13</w:t>
            </w:r>
          </w:p>
        </w:tc>
        <w:tc>
          <w:tcPr>
            <w:tcW w:w="2526" w:type="dxa"/>
          </w:tcPr>
          <w:p w:rsidR="007F10B6" w:rsidRPr="003277BA" w:rsidRDefault="007F10B6" w:rsidP="00754E5A">
            <w:pPr>
              <w:rPr>
                <w:rFonts w:ascii="Times New Roman" w:hAnsi="Times New Roman"/>
              </w:rPr>
            </w:pPr>
            <w:r w:rsidRPr="003277BA">
              <w:rPr>
                <w:rFonts w:ascii="Times New Roman" w:hAnsi="Times New Roman"/>
              </w:rPr>
              <w:t>ЕТАЛОН А08117Ш</w:t>
            </w:r>
          </w:p>
        </w:tc>
        <w:tc>
          <w:tcPr>
            <w:tcW w:w="2880" w:type="dxa"/>
          </w:tcPr>
          <w:p w:rsidR="007F10B6" w:rsidRPr="003277BA" w:rsidRDefault="007F10B6" w:rsidP="00754E5A">
            <w:pPr>
              <w:rPr>
                <w:rFonts w:ascii="Times New Roman" w:hAnsi="Times New Roman"/>
                <w:lang w:val="en-US"/>
              </w:rPr>
            </w:pPr>
            <w:r w:rsidRPr="003277BA">
              <w:rPr>
                <w:rFonts w:ascii="Times New Roman" w:hAnsi="Times New Roman"/>
                <w:lang w:val="en-US"/>
              </w:rPr>
              <w:t>Y6PAS8117RP002294</w:t>
            </w:r>
          </w:p>
        </w:tc>
        <w:tc>
          <w:tcPr>
            <w:tcW w:w="1800" w:type="dxa"/>
          </w:tcPr>
          <w:p w:rsidR="007F10B6" w:rsidRPr="003277BA" w:rsidRDefault="007F10B6" w:rsidP="00754E5A">
            <w:pPr>
              <w:rPr>
                <w:rFonts w:ascii="Times New Roman" w:hAnsi="Times New Roman"/>
                <w:lang w:val="en-US"/>
              </w:rPr>
            </w:pPr>
            <w:r w:rsidRPr="003277BA">
              <w:rPr>
                <w:rFonts w:ascii="Times New Roman" w:hAnsi="Times New Roman"/>
                <w:lang w:val="en-US"/>
              </w:rPr>
              <w:t>2024</w:t>
            </w:r>
          </w:p>
        </w:tc>
        <w:tc>
          <w:tcPr>
            <w:tcW w:w="2340" w:type="dxa"/>
          </w:tcPr>
          <w:p w:rsidR="007F10B6" w:rsidRPr="003277BA" w:rsidRDefault="007F10B6" w:rsidP="00754E5A">
            <w:pPr>
              <w:rPr>
                <w:rFonts w:ascii="Times New Roman" w:hAnsi="Times New Roman"/>
              </w:rPr>
            </w:pPr>
            <w:r w:rsidRPr="003277BA">
              <w:rPr>
                <w:rFonts w:ascii="Times New Roman" w:hAnsi="Times New Roman"/>
              </w:rPr>
              <w:t>ВС3486ТО</w:t>
            </w:r>
          </w:p>
        </w:tc>
      </w:tr>
    </w:tbl>
    <w:p w:rsidR="007F10B6" w:rsidRPr="003277BA" w:rsidRDefault="007F10B6" w:rsidP="002A26B6">
      <w:pPr>
        <w:spacing w:after="0" w:line="240" w:lineRule="auto"/>
        <w:ind w:firstLine="708"/>
        <w:jc w:val="both"/>
        <w:rPr>
          <w:rFonts w:ascii="Times New Roman" w:hAnsi="Times New Roman"/>
          <w:lang w:eastAsia="zh-CN"/>
        </w:rPr>
      </w:pPr>
      <w:r w:rsidRPr="003277BA">
        <w:rPr>
          <w:rFonts w:ascii="Times New Roman" w:hAnsi="Times New Roman"/>
          <w:lang w:eastAsia="zh-CN"/>
        </w:rPr>
        <w:t>Послуги з технічного обслуговування та поточного ремонту шкільних автобусів Замовника будуть здійснюватися до кінця 202</w:t>
      </w:r>
      <w:r>
        <w:rPr>
          <w:rFonts w:ascii="Times New Roman" w:hAnsi="Times New Roman"/>
          <w:lang w:eastAsia="zh-CN"/>
        </w:rPr>
        <w:t>6</w:t>
      </w:r>
      <w:r w:rsidRPr="003277BA">
        <w:rPr>
          <w:rFonts w:ascii="Times New Roman" w:hAnsi="Times New Roman"/>
          <w:lang w:eastAsia="zh-CN"/>
        </w:rPr>
        <w:t xml:space="preserve"> року.</w:t>
      </w:r>
    </w:p>
    <w:p w:rsidR="007F10B6" w:rsidRPr="003277BA" w:rsidRDefault="007F10B6" w:rsidP="00D5345F">
      <w:pPr>
        <w:spacing w:after="0" w:line="240" w:lineRule="auto"/>
        <w:ind w:firstLine="708"/>
        <w:jc w:val="both"/>
        <w:rPr>
          <w:rFonts w:ascii="Times New Roman" w:hAnsi="Times New Roman"/>
        </w:rPr>
      </w:pPr>
      <w:r w:rsidRPr="003277BA">
        <w:rPr>
          <w:rFonts w:ascii="Times New Roman" w:hAnsi="Times New Roman"/>
        </w:rPr>
        <w:t xml:space="preserve">        Для скорочення експлуатаційних витрат Замовника, дотримання принципу максимальної економії та ефективності станція технічного обслуговування (далі – СТО) повинна розміщуватися на відстані надання послуг в межах не більше </w:t>
      </w:r>
      <w:smartTag w:uri="urn:schemas-microsoft-com:office:smarttags" w:element="metricconverter">
        <w:smartTagPr>
          <w:attr w:name="ProductID" w:val="65 км"/>
        </w:smartTagPr>
        <w:r w:rsidRPr="003277BA">
          <w:rPr>
            <w:rFonts w:ascii="Times New Roman" w:hAnsi="Times New Roman"/>
          </w:rPr>
          <w:t>6</w:t>
        </w:r>
        <w:r>
          <w:rPr>
            <w:rFonts w:ascii="Times New Roman" w:hAnsi="Times New Roman"/>
          </w:rPr>
          <w:t>5</w:t>
        </w:r>
        <w:r w:rsidRPr="003277BA">
          <w:rPr>
            <w:rFonts w:ascii="Times New Roman" w:hAnsi="Times New Roman"/>
          </w:rPr>
          <w:t xml:space="preserve"> км</w:t>
        </w:r>
      </w:smartTag>
      <w:r w:rsidRPr="003277BA">
        <w:rPr>
          <w:rFonts w:ascii="Times New Roman" w:hAnsi="Times New Roman"/>
        </w:rPr>
        <w:t xml:space="preserve"> від місця знаходження транспорту Замовника в межах Львівської області.</w:t>
      </w:r>
    </w:p>
    <w:p w:rsidR="007F10B6" w:rsidRPr="003277BA" w:rsidRDefault="007F10B6" w:rsidP="002A26B6">
      <w:pPr>
        <w:pStyle w:val="NoSpacing"/>
        <w:jc w:val="both"/>
        <w:rPr>
          <w:rFonts w:ascii="Times New Roman" w:hAnsi="Times New Roman"/>
          <w:lang w:eastAsia="ru-RU"/>
        </w:rPr>
      </w:pPr>
      <w:r w:rsidRPr="003277BA">
        <w:rPr>
          <w:rFonts w:ascii="Times New Roman" w:hAnsi="Times New Roman"/>
          <w:lang w:eastAsia="ru-RU"/>
        </w:rPr>
        <w:t xml:space="preserve">          Для надання переліку послуг, наведених в даному додатку, Учасник повинен мати відповідні пристрої (прилади) та інструменти, в достатній кількості.</w:t>
      </w:r>
    </w:p>
    <w:p w:rsidR="007F10B6" w:rsidRPr="003277BA" w:rsidRDefault="007F10B6" w:rsidP="002A26B6">
      <w:pPr>
        <w:tabs>
          <w:tab w:val="left" w:pos="567"/>
        </w:tabs>
        <w:spacing w:after="0" w:line="240" w:lineRule="auto"/>
        <w:ind w:firstLine="284"/>
        <w:contextualSpacing/>
        <w:jc w:val="both"/>
        <w:rPr>
          <w:rFonts w:ascii="Times New Roman" w:hAnsi="Times New Roman"/>
          <w:snapToGrid w:val="0"/>
          <w:lang w:eastAsia="ru-RU"/>
        </w:rPr>
      </w:pPr>
      <w:r w:rsidRPr="003277BA">
        <w:rPr>
          <w:rFonts w:ascii="Times New Roman" w:hAnsi="Times New Roman"/>
          <w:lang w:eastAsia="ru-RU"/>
        </w:rPr>
        <w:t xml:space="preserve">           О</w:t>
      </w:r>
      <w:r w:rsidRPr="003277BA">
        <w:rPr>
          <w:rFonts w:ascii="Times New Roman" w:hAnsi="Times New Roman"/>
          <w:snapToGrid w:val="0"/>
          <w:lang w:eastAsia="ru-RU"/>
        </w:rPr>
        <w:t>бладнання СТО повинно відповідати встановленим стандартам та нормам допуску, що діють в Україні.</w:t>
      </w:r>
    </w:p>
    <w:p w:rsidR="007F10B6" w:rsidRPr="003277BA" w:rsidRDefault="007F10B6" w:rsidP="002A26B6">
      <w:pPr>
        <w:spacing w:after="0" w:line="240" w:lineRule="auto"/>
        <w:ind w:firstLine="567"/>
        <w:jc w:val="both"/>
        <w:rPr>
          <w:rFonts w:ascii="Times New Roman" w:hAnsi="Times New Roman"/>
        </w:rPr>
      </w:pPr>
      <w:r w:rsidRPr="003277BA">
        <w:rPr>
          <w:rFonts w:ascii="Times New Roman" w:hAnsi="Times New Roman"/>
        </w:rPr>
        <w:t>Виконавець повинен надати Замовнику послуги з технічного обслуговування та поточного ремонту шкільних автобусів, якість яких відповідає вимогам Положення про технічне обслуговування і ремонт дорожніх транспортних засобів автомобільного транспорту, затвердженого наказом Міністерства транспорту України від 30.03.1998 № 102, Правилам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 615, з дотриманням вимог експлуатаційної, ремонтної, технологічної документації та нормативних документів.</w:t>
      </w:r>
    </w:p>
    <w:p w:rsidR="007F10B6" w:rsidRPr="003277BA" w:rsidRDefault="007F10B6" w:rsidP="002A26B6">
      <w:pPr>
        <w:pStyle w:val="ListParagraph"/>
        <w:ind w:left="0"/>
        <w:jc w:val="both"/>
        <w:rPr>
          <w:sz w:val="22"/>
          <w:szCs w:val="22"/>
        </w:rPr>
      </w:pPr>
      <w:r w:rsidRPr="003277BA">
        <w:rPr>
          <w:sz w:val="22"/>
          <w:szCs w:val="22"/>
        </w:rPr>
        <w:t xml:space="preserve">            </w:t>
      </w:r>
      <w:r w:rsidRPr="003277BA">
        <w:rPr>
          <w:sz w:val="22"/>
          <w:szCs w:val="22"/>
          <w:lang w:eastAsia="zh-CN"/>
        </w:rPr>
        <w:t xml:space="preserve">На СТО шкільні автобуси повинні обслуговуватись поза чергою. </w:t>
      </w:r>
      <w:r w:rsidRPr="003277BA">
        <w:rPr>
          <w:bCs/>
          <w:sz w:val="22"/>
          <w:szCs w:val="22"/>
          <w:lang w:eastAsia="zh-CN"/>
        </w:rPr>
        <w:t>Відповідальність за збереження автобусів на час надання послуг з технічного обслуговування та поточного ремонту шкільних автобусів покладається на Виконавця</w:t>
      </w:r>
      <w:r w:rsidRPr="003277BA">
        <w:rPr>
          <w:sz w:val="22"/>
          <w:szCs w:val="22"/>
        </w:rPr>
        <w:t>.</w:t>
      </w:r>
    </w:p>
    <w:p w:rsidR="007F10B6" w:rsidRPr="003277BA" w:rsidRDefault="007F10B6" w:rsidP="002A26B6">
      <w:pPr>
        <w:pStyle w:val="ListParagraph"/>
        <w:ind w:left="0"/>
        <w:jc w:val="both"/>
        <w:rPr>
          <w:snapToGrid w:val="0"/>
          <w:sz w:val="22"/>
          <w:szCs w:val="22"/>
        </w:rPr>
      </w:pPr>
      <w:r w:rsidRPr="003277BA">
        <w:rPr>
          <w:sz w:val="22"/>
          <w:szCs w:val="22"/>
        </w:rPr>
        <w:t xml:space="preserve">            Виконавець повинен взяти на обслуговування транспортні засоби Замовника протягом одного робочого дня з моменту подачі Замовником усної або письмової заявки. Послуги з технічного обслуговування та поточного ремонту шкільних автобусів надаються за заявкою Замовника на кожен автобус окремо по факту поломки. </w:t>
      </w:r>
    </w:p>
    <w:p w:rsidR="007F10B6" w:rsidRPr="003277BA" w:rsidRDefault="007F10B6" w:rsidP="002A26B6">
      <w:pPr>
        <w:spacing w:after="0" w:line="240" w:lineRule="auto"/>
        <w:jc w:val="both"/>
        <w:rPr>
          <w:rFonts w:ascii="Times New Roman" w:hAnsi="Times New Roman"/>
          <w:b/>
        </w:rPr>
      </w:pPr>
      <w:r w:rsidRPr="003277BA">
        <w:rPr>
          <w:rFonts w:ascii="Times New Roman" w:hAnsi="Times New Roman"/>
        </w:rPr>
        <w:t xml:space="preserve">           Надання послуг Виконавцем та приймання їх результатів Замовником оформляється Актом приймання-передачі наданих послуг у двох примірниках, скріплених підписами уповноважених осіб Виконавця і Замовника, а також печатками (у разі наявності). </w:t>
      </w:r>
    </w:p>
    <w:p w:rsidR="007F10B6" w:rsidRPr="003277BA" w:rsidRDefault="007F10B6" w:rsidP="002A26B6">
      <w:pPr>
        <w:pStyle w:val="1"/>
        <w:rPr>
          <w:rFonts w:ascii="Times New Roman" w:hAnsi="Times New Roman"/>
          <w:highlight w:val="yellow"/>
          <w:lang w:eastAsia="ru-RU"/>
        </w:rPr>
      </w:pPr>
      <w:r w:rsidRPr="003277BA">
        <w:rPr>
          <w:rFonts w:ascii="Times New Roman" w:hAnsi="Times New Roman"/>
        </w:rPr>
        <w:t xml:space="preserve">                   У зв’язку з тим, що на момент проведення процедури закупівлі неможливо визначити  транспортний засіб, що потребуватиме ремонту чи/та технічного обслуговування, конкретний перелік послуг та їх обсяг, Замовник визначає орієнтовний перелік послуг, </w:t>
      </w:r>
      <w:r w:rsidRPr="003277BA">
        <w:rPr>
          <w:rFonts w:ascii="Times New Roman" w:hAnsi="Times New Roman"/>
          <w:color w:val="000000"/>
        </w:rPr>
        <w:t>що може бути змінений в залежності від результатів проведення діагностики транспортного засобу та відповідно до реальної потреби, в рамках ціни договору укладеного за результатами закупівлі та надає повний перелік наявних транспортних засобів.</w:t>
      </w:r>
      <w:r>
        <w:rPr>
          <w:rFonts w:ascii="Times New Roman" w:hAnsi="Times New Roman"/>
          <w:color w:val="000000"/>
        </w:rPr>
        <w:t xml:space="preserve">                                                                                                          </w:t>
      </w:r>
    </w:p>
    <w:p w:rsidR="007F10B6" w:rsidRPr="003277BA" w:rsidRDefault="007F10B6" w:rsidP="002A26B6">
      <w:pPr>
        <w:autoSpaceDE w:val="0"/>
        <w:autoSpaceDN w:val="0"/>
        <w:adjustRightInd w:val="0"/>
        <w:spacing w:after="0" w:line="240" w:lineRule="auto"/>
        <w:ind w:firstLine="567"/>
        <w:jc w:val="both"/>
        <w:rPr>
          <w:rFonts w:ascii="Times New Roman" w:hAnsi="Times New Roman"/>
        </w:rPr>
      </w:pPr>
      <w:r w:rsidRPr="003277BA">
        <w:rPr>
          <w:rFonts w:ascii="Times New Roman" w:hAnsi="Times New Roman"/>
        </w:rPr>
        <w:t>Перелік послуг, що будуть фактично надані за весь період виконання договору, буде визначатися у процесі виконання відповідно до реальної потреби, згідно заявок Замовника, але не більше суми, зазначеної в договорі.</w:t>
      </w:r>
    </w:p>
    <w:p w:rsidR="007F10B6" w:rsidRPr="003277BA" w:rsidRDefault="007F10B6" w:rsidP="002A26B6">
      <w:pPr>
        <w:autoSpaceDE w:val="0"/>
        <w:autoSpaceDN w:val="0"/>
        <w:adjustRightInd w:val="0"/>
        <w:spacing w:after="0" w:line="240" w:lineRule="auto"/>
        <w:ind w:firstLine="567"/>
        <w:jc w:val="both"/>
        <w:rPr>
          <w:rFonts w:ascii="Times New Roman" w:hAnsi="Times New Roman"/>
        </w:rPr>
      </w:pPr>
      <w:r w:rsidRPr="003277BA">
        <w:rPr>
          <w:rFonts w:ascii="Times New Roman" w:hAnsi="Times New Roman"/>
        </w:rPr>
        <w:t>Виконавець визначає ціни на надані послуги, враховуючи середню ринкову вартість послуг по Україні (ринкову конкуренцію), з урахуванням усіх своїх витрат, податків і зборів, що сплачуються або мають бути сплачені.</w:t>
      </w:r>
    </w:p>
    <w:p w:rsidR="007F10B6" w:rsidRPr="003277BA" w:rsidRDefault="007F10B6" w:rsidP="002A26B6">
      <w:pPr>
        <w:autoSpaceDE w:val="0"/>
        <w:autoSpaceDN w:val="0"/>
        <w:adjustRightInd w:val="0"/>
        <w:spacing w:after="0" w:line="240" w:lineRule="auto"/>
        <w:ind w:firstLine="567"/>
        <w:jc w:val="both"/>
        <w:rPr>
          <w:rFonts w:ascii="Times New Roman" w:hAnsi="Times New Roman"/>
          <w:bCs/>
        </w:rPr>
      </w:pPr>
      <w:r w:rsidRPr="003277BA">
        <w:rPr>
          <w:rFonts w:ascii="Times New Roman" w:hAnsi="Times New Roman"/>
          <w:bCs/>
        </w:rPr>
        <w:t xml:space="preserve">Конкретний перелік та вартість послуг, що надаються Замовнику,  визначається у Акті </w:t>
      </w:r>
      <w:r w:rsidRPr="003277BA">
        <w:rPr>
          <w:rFonts w:ascii="Times New Roman" w:hAnsi="Times New Roman"/>
        </w:rPr>
        <w:t>приймання-передачі наданих послуг</w:t>
      </w:r>
      <w:r w:rsidRPr="003277BA">
        <w:rPr>
          <w:rFonts w:ascii="Times New Roman" w:hAnsi="Times New Roman"/>
          <w:bCs/>
        </w:rPr>
        <w:t>.</w:t>
      </w:r>
    </w:p>
    <w:p w:rsidR="007F10B6" w:rsidRPr="003277BA" w:rsidRDefault="007F10B6" w:rsidP="002A26B6">
      <w:pPr>
        <w:widowControl w:val="0"/>
        <w:suppressAutoHyphens/>
        <w:spacing w:after="0" w:line="240" w:lineRule="auto"/>
        <w:contextualSpacing/>
        <w:jc w:val="both"/>
        <w:rPr>
          <w:rFonts w:ascii="Times New Roman" w:hAnsi="Times New Roman"/>
          <w:lang w:eastAsia="zh-CN"/>
        </w:rPr>
      </w:pPr>
      <w:r w:rsidRPr="003277BA">
        <w:rPr>
          <w:rFonts w:ascii="Times New Roman" w:hAnsi="Times New Roman"/>
          <w:color w:val="FF0000"/>
          <w:lang w:eastAsia="zh-CN"/>
        </w:rPr>
        <w:t xml:space="preserve">         </w:t>
      </w:r>
      <w:r w:rsidRPr="003277BA">
        <w:rPr>
          <w:rFonts w:ascii="Times New Roman" w:hAnsi="Times New Roman"/>
        </w:rPr>
        <w:t>Вартість послуг визначається разом із запасними частинами, комплектуючими та витратними матеріалами,  необхідними для виконання роботи</w:t>
      </w:r>
      <w:r w:rsidRPr="003277BA">
        <w:rPr>
          <w:rFonts w:ascii="Times New Roman" w:hAnsi="Times New Roman"/>
          <w:lang w:eastAsia="zh-CN"/>
        </w:rPr>
        <w:t xml:space="preserve">. </w:t>
      </w:r>
    </w:p>
    <w:p w:rsidR="007F10B6" w:rsidRPr="003277BA" w:rsidRDefault="007F10B6" w:rsidP="002A26B6">
      <w:pPr>
        <w:widowControl w:val="0"/>
        <w:suppressAutoHyphens/>
        <w:ind w:firstLine="720"/>
        <w:contextualSpacing/>
        <w:jc w:val="both"/>
        <w:rPr>
          <w:rFonts w:ascii="Times New Roman" w:hAnsi="Times New Roman"/>
          <w:lang w:eastAsia="zh-CN"/>
        </w:rPr>
      </w:pPr>
      <w:r w:rsidRPr="003277BA">
        <w:rPr>
          <w:rFonts w:ascii="Times New Roman" w:hAnsi="Times New Roman"/>
          <w:color w:val="000000"/>
          <w:lang w:eastAsia="zh-CN"/>
        </w:rPr>
        <w:t xml:space="preserve">Запасні частини, вузли та агрегати, що використовуються Виконавцем при наданні послуг, повинні бути новими, оригінальними або їх еквівалентами. </w:t>
      </w:r>
    </w:p>
    <w:p w:rsidR="007F10B6" w:rsidRPr="003277BA" w:rsidRDefault="007F10B6" w:rsidP="002A26B6">
      <w:pPr>
        <w:widowControl w:val="0"/>
        <w:suppressAutoHyphens/>
        <w:ind w:firstLine="720"/>
        <w:contextualSpacing/>
        <w:jc w:val="both"/>
        <w:rPr>
          <w:rFonts w:ascii="Times New Roman" w:hAnsi="Times New Roman"/>
          <w:lang w:eastAsia="zh-CN"/>
        </w:rPr>
      </w:pPr>
      <w:r w:rsidRPr="003277BA">
        <w:rPr>
          <w:rFonts w:ascii="Times New Roman" w:hAnsi="Times New Roman"/>
          <w:lang w:eastAsia="zh-CN"/>
        </w:rPr>
        <w:t>Виконавець зобов’язаний забезпечити:</w:t>
      </w:r>
    </w:p>
    <w:p w:rsidR="007F10B6" w:rsidRPr="003277BA" w:rsidRDefault="007F10B6" w:rsidP="002A26B6">
      <w:pPr>
        <w:widowControl w:val="0"/>
        <w:suppressAutoHyphens/>
        <w:ind w:firstLine="720"/>
        <w:contextualSpacing/>
        <w:jc w:val="both"/>
        <w:rPr>
          <w:rFonts w:ascii="Times New Roman" w:hAnsi="Times New Roman"/>
          <w:color w:val="000000"/>
          <w:shd w:val="clear" w:color="auto" w:fill="FFFFFF"/>
          <w:lang w:eastAsia="zh-CN"/>
        </w:rPr>
      </w:pPr>
      <w:r w:rsidRPr="003277BA">
        <w:rPr>
          <w:rFonts w:ascii="Times New Roman" w:hAnsi="Times New Roman"/>
          <w:color w:val="000000"/>
          <w:lang w:eastAsia="zh-CN"/>
        </w:rPr>
        <w:t xml:space="preserve">- </w:t>
      </w:r>
      <w:r w:rsidRPr="003277BA">
        <w:rPr>
          <w:rFonts w:ascii="Times New Roman" w:hAnsi="Times New Roman"/>
          <w:color w:val="000000"/>
          <w:shd w:val="clear" w:color="auto" w:fill="FFFFFF"/>
          <w:lang w:eastAsia="zh-CN"/>
        </w:rPr>
        <w:t xml:space="preserve">відповідальне збереження - комплекс організаційних і технічних заходів, які гарантують зберігання майна власника колісного транспортного засобу в повній відповідності з вимогами експлуатаційної чи нормативної документації протягом </w:t>
      </w:r>
      <w:r w:rsidRPr="003277BA">
        <w:rPr>
          <w:rFonts w:ascii="Times New Roman" w:hAnsi="Times New Roman"/>
          <w:color w:val="000000"/>
          <w:lang w:eastAsia="zh-CN"/>
        </w:rPr>
        <w:t>часу проведення  ремонту транспортного засобу</w:t>
      </w:r>
      <w:r w:rsidRPr="003277BA">
        <w:rPr>
          <w:rFonts w:ascii="Times New Roman" w:hAnsi="Times New Roman"/>
          <w:color w:val="000000"/>
          <w:shd w:val="clear" w:color="auto" w:fill="FFFFFF"/>
          <w:lang w:eastAsia="zh-CN"/>
        </w:rPr>
        <w:t>;</w:t>
      </w:r>
    </w:p>
    <w:p w:rsidR="007F10B6" w:rsidRPr="003277BA" w:rsidRDefault="007F10B6" w:rsidP="002A26B6">
      <w:pPr>
        <w:widowControl w:val="0"/>
        <w:suppressAutoHyphens/>
        <w:ind w:firstLine="720"/>
        <w:contextualSpacing/>
        <w:jc w:val="both"/>
        <w:rPr>
          <w:rFonts w:ascii="Times New Roman" w:hAnsi="Times New Roman"/>
          <w:color w:val="000000"/>
          <w:lang w:eastAsia="zh-CN"/>
        </w:rPr>
      </w:pPr>
      <w:r w:rsidRPr="003277BA">
        <w:rPr>
          <w:rFonts w:ascii="Times New Roman" w:hAnsi="Times New Roman"/>
          <w:color w:val="000000"/>
          <w:shd w:val="clear" w:color="auto" w:fill="FFFFFF"/>
          <w:lang w:eastAsia="zh-CN"/>
        </w:rPr>
        <w:t>- б</w:t>
      </w:r>
      <w:r w:rsidRPr="003277BA">
        <w:rPr>
          <w:rFonts w:ascii="Times New Roman" w:hAnsi="Times New Roman"/>
          <w:color w:val="000000"/>
          <w:lang w:eastAsia="zh-CN"/>
        </w:rPr>
        <w:t>езпеку представників замовника у разі їх перебування на станції технічного обслуговування;</w:t>
      </w:r>
    </w:p>
    <w:p w:rsidR="007F10B6" w:rsidRPr="003277BA" w:rsidRDefault="007F10B6" w:rsidP="002A26B6">
      <w:pPr>
        <w:widowControl w:val="0"/>
        <w:spacing w:after="0" w:line="240" w:lineRule="auto"/>
        <w:contextualSpacing/>
        <w:jc w:val="both"/>
        <w:rPr>
          <w:rFonts w:ascii="Times New Roman" w:hAnsi="Times New Roman"/>
          <w:lang w:eastAsia="zh-CN"/>
        </w:rPr>
      </w:pPr>
      <w:r w:rsidRPr="003277BA">
        <w:rPr>
          <w:rFonts w:ascii="Times New Roman" w:hAnsi="Times New Roman"/>
          <w:lang w:eastAsia="zh-CN"/>
        </w:rPr>
        <w:t xml:space="preserve">         У разі виявлення недоліків наданих послуг протягом встановлених гарантійних термінів, Виконавець зобов’язується усунути їх власними силами та за власні кошти протягом трьох робочих днів з моменту звернення Замовника за умови, що такі недоліки виникли з причин неякісного надання послуг.</w:t>
      </w:r>
    </w:p>
    <w:p w:rsidR="007F10B6" w:rsidRPr="003277BA" w:rsidRDefault="007F10B6" w:rsidP="002A26B6">
      <w:pPr>
        <w:spacing w:after="0" w:line="240" w:lineRule="auto"/>
        <w:jc w:val="both"/>
        <w:rPr>
          <w:rFonts w:ascii="Times New Roman" w:hAnsi="Times New Roman"/>
          <w:bCs/>
        </w:rPr>
      </w:pPr>
      <w:r w:rsidRPr="003277BA">
        <w:rPr>
          <w:rFonts w:ascii="Times New Roman" w:hAnsi="Times New Roman"/>
          <w:lang w:eastAsia="ru-RU"/>
        </w:rPr>
        <w:t xml:space="preserve">          </w:t>
      </w:r>
      <w:r w:rsidRPr="003277BA">
        <w:rPr>
          <w:rFonts w:ascii="Times New Roman" w:hAnsi="Times New Roman"/>
        </w:rPr>
        <w:t xml:space="preserve">   Замовник самостійно та за свій рахунок доставляє транспортний засіб на станцію </w:t>
      </w:r>
      <w:r w:rsidRPr="003277BA">
        <w:rPr>
          <w:rFonts w:ascii="Times New Roman" w:hAnsi="Times New Roman"/>
          <w:spacing w:val="-1"/>
        </w:rPr>
        <w:t>технічного о</w:t>
      </w:r>
      <w:r w:rsidRPr="003277BA">
        <w:rPr>
          <w:rFonts w:ascii="Times New Roman" w:hAnsi="Times New Roman"/>
        </w:rPr>
        <w:t>бслуговування</w:t>
      </w:r>
      <w:r w:rsidRPr="003277BA">
        <w:rPr>
          <w:rFonts w:ascii="Times New Roman" w:hAnsi="Times New Roman"/>
          <w:spacing w:val="-1"/>
        </w:rPr>
        <w:t xml:space="preserve"> </w:t>
      </w:r>
      <w:r w:rsidRPr="003277BA">
        <w:rPr>
          <w:rFonts w:ascii="Times New Roman" w:hAnsi="Times New Roman"/>
        </w:rPr>
        <w:t>для надання</w:t>
      </w:r>
      <w:r w:rsidRPr="003277BA">
        <w:rPr>
          <w:rFonts w:ascii="Times New Roman" w:hAnsi="Times New Roman"/>
          <w:spacing w:val="-3"/>
        </w:rPr>
        <w:t xml:space="preserve"> </w:t>
      </w:r>
      <w:r w:rsidRPr="003277BA">
        <w:rPr>
          <w:rFonts w:ascii="Times New Roman" w:hAnsi="Times New Roman"/>
        </w:rPr>
        <w:t>послуг.</w:t>
      </w:r>
    </w:p>
    <w:p w:rsidR="007F10B6" w:rsidRPr="003277BA" w:rsidRDefault="007F10B6" w:rsidP="00DA71CA">
      <w:pPr>
        <w:shd w:val="clear" w:color="auto" w:fill="FFFFFF"/>
        <w:jc w:val="both"/>
        <w:rPr>
          <w:rFonts w:ascii="Times New Roman" w:hAnsi="Times New Roman" w:cs="Times New Roman"/>
          <w:b/>
          <w:noProof/>
          <w:color w:val="000000"/>
        </w:rPr>
      </w:pPr>
      <w:r w:rsidRPr="003277BA">
        <w:rPr>
          <w:rFonts w:ascii="Times New Roman" w:hAnsi="Times New Roman"/>
        </w:rPr>
        <w:t xml:space="preserve">             Строк надання послуг визначається в залежності від їх обсягу та складності згідно з технологічним процесом, однак не може перевищувати 20 (двадцять) робочих днів. За необхідності строк за попереднім погодженням замовником може бути аргументовано подовжений на термін, який необхідний Виконавцю для закупівлі та встановлення матеріалів, запасних частин, але не більше ніж до 35 робочих днів.</w:t>
      </w:r>
    </w:p>
    <w:sectPr w:rsidR="007F10B6" w:rsidRPr="003277BA" w:rsidSect="00AA5819">
      <w:pgSz w:w="11906" w:h="16838"/>
      <w:pgMar w:top="540" w:right="567" w:bottom="794" w:left="1418"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710D65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AE4BE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9740CC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CE6D87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7412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F787C8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6247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78291A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28D1B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FCAB128"/>
    <w:lvl w:ilvl="0">
      <w:start w:val="1"/>
      <w:numFmt w:val="bullet"/>
      <w:lvlText w:val=""/>
      <w:lvlJc w:val="left"/>
      <w:pPr>
        <w:tabs>
          <w:tab w:val="num" w:pos="360"/>
        </w:tabs>
        <w:ind w:left="360" w:hanging="360"/>
      </w:pPr>
      <w:rPr>
        <w:rFonts w:ascii="Symbol" w:hAnsi="Symbol" w:hint="default"/>
      </w:rPr>
    </w:lvl>
  </w:abstractNum>
  <w:abstractNum w:abstractNumId="10">
    <w:nsid w:val="03B201D0"/>
    <w:multiLevelType w:val="multilevel"/>
    <w:tmpl w:val="65AA8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14F079D3"/>
    <w:multiLevelType w:val="hybridMultilevel"/>
    <w:tmpl w:val="08143288"/>
    <w:lvl w:ilvl="0" w:tplc="80CE03EE">
      <w:start w:val="1"/>
      <w:numFmt w:val="decimal"/>
      <w:lvlText w:val="%1."/>
      <w:lvlJc w:val="left"/>
      <w:pPr>
        <w:ind w:left="218" w:hanging="360"/>
      </w:pPr>
      <w:rPr>
        <w:rFonts w:cs="Times New Roman" w:hint="default"/>
      </w:rPr>
    </w:lvl>
    <w:lvl w:ilvl="1" w:tplc="04220019" w:tentative="1">
      <w:start w:val="1"/>
      <w:numFmt w:val="lowerLetter"/>
      <w:lvlText w:val="%2."/>
      <w:lvlJc w:val="left"/>
      <w:pPr>
        <w:ind w:left="938" w:hanging="360"/>
      </w:pPr>
      <w:rPr>
        <w:rFonts w:cs="Times New Roman"/>
      </w:rPr>
    </w:lvl>
    <w:lvl w:ilvl="2" w:tplc="0422001B" w:tentative="1">
      <w:start w:val="1"/>
      <w:numFmt w:val="lowerRoman"/>
      <w:lvlText w:val="%3."/>
      <w:lvlJc w:val="right"/>
      <w:pPr>
        <w:ind w:left="1658" w:hanging="180"/>
      </w:pPr>
      <w:rPr>
        <w:rFonts w:cs="Times New Roman"/>
      </w:rPr>
    </w:lvl>
    <w:lvl w:ilvl="3" w:tplc="0422000F" w:tentative="1">
      <w:start w:val="1"/>
      <w:numFmt w:val="decimal"/>
      <w:lvlText w:val="%4."/>
      <w:lvlJc w:val="left"/>
      <w:pPr>
        <w:ind w:left="2378" w:hanging="360"/>
      </w:pPr>
      <w:rPr>
        <w:rFonts w:cs="Times New Roman"/>
      </w:rPr>
    </w:lvl>
    <w:lvl w:ilvl="4" w:tplc="04220019" w:tentative="1">
      <w:start w:val="1"/>
      <w:numFmt w:val="lowerLetter"/>
      <w:lvlText w:val="%5."/>
      <w:lvlJc w:val="left"/>
      <w:pPr>
        <w:ind w:left="3098" w:hanging="360"/>
      </w:pPr>
      <w:rPr>
        <w:rFonts w:cs="Times New Roman"/>
      </w:rPr>
    </w:lvl>
    <w:lvl w:ilvl="5" w:tplc="0422001B" w:tentative="1">
      <w:start w:val="1"/>
      <w:numFmt w:val="lowerRoman"/>
      <w:lvlText w:val="%6."/>
      <w:lvlJc w:val="right"/>
      <w:pPr>
        <w:ind w:left="3818" w:hanging="180"/>
      </w:pPr>
      <w:rPr>
        <w:rFonts w:cs="Times New Roman"/>
      </w:rPr>
    </w:lvl>
    <w:lvl w:ilvl="6" w:tplc="0422000F" w:tentative="1">
      <w:start w:val="1"/>
      <w:numFmt w:val="decimal"/>
      <w:lvlText w:val="%7."/>
      <w:lvlJc w:val="left"/>
      <w:pPr>
        <w:ind w:left="4538" w:hanging="360"/>
      </w:pPr>
      <w:rPr>
        <w:rFonts w:cs="Times New Roman"/>
      </w:rPr>
    </w:lvl>
    <w:lvl w:ilvl="7" w:tplc="04220019" w:tentative="1">
      <w:start w:val="1"/>
      <w:numFmt w:val="lowerLetter"/>
      <w:lvlText w:val="%8."/>
      <w:lvlJc w:val="left"/>
      <w:pPr>
        <w:ind w:left="5258" w:hanging="360"/>
      </w:pPr>
      <w:rPr>
        <w:rFonts w:cs="Times New Roman"/>
      </w:rPr>
    </w:lvl>
    <w:lvl w:ilvl="8" w:tplc="0422001B" w:tentative="1">
      <w:start w:val="1"/>
      <w:numFmt w:val="lowerRoman"/>
      <w:lvlText w:val="%9."/>
      <w:lvlJc w:val="right"/>
      <w:pPr>
        <w:ind w:left="5978" w:hanging="180"/>
      </w:pPr>
      <w:rPr>
        <w:rFonts w:cs="Times New Roman"/>
      </w:rPr>
    </w:lvl>
  </w:abstractNum>
  <w:abstractNum w:abstractNumId="12">
    <w:nsid w:val="1C7A39CA"/>
    <w:multiLevelType w:val="multilevel"/>
    <w:tmpl w:val="51966CE4"/>
    <w:lvl w:ilvl="0">
      <w:start w:val="1"/>
      <w:numFmt w:val="decimal"/>
      <w:lvlText w:val="%1."/>
      <w:lvlJc w:val="left"/>
      <w:pPr>
        <w:ind w:left="72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3">
    <w:nsid w:val="2D415F35"/>
    <w:multiLevelType w:val="hybridMultilevel"/>
    <w:tmpl w:val="8DDCD18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nsid w:val="33406D11"/>
    <w:multiLevelType w:val="hybridMultilevel"/>
    <w:tmpl w:val="303E0E7E"/>
    <w:lvl w:ilvl="0" w:tplc="7A741E84">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5">
    <w:nsid w:val="4385768A"/>
    <w:multiLevelType w:val="hybridMultilevel"/>
    <w:tmpl w:val="C054CDB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nsid w:val="70A07510"/>
    <w:multiLevelType w:val="hybridMultilevel"/>
    <w:tmpl w:val="58AC5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59C2369"/>
    <w:multiLevelType w:val="hybridMultilevel"/>
    <w:tmpl w:val="613E1840"/>
    <w:lvl w:ilvl="0" w:tplc="8E2E0C40">
      <w:start w:val="4600"/>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5"/>
  </w:num>
  <w:num w:numId="2">
    <w:abstractNumId w:val="16"/>
  </w:num>
  <w:num w:numId="3">
    <w:abstractNumId w:val="14"/>
  </w:num>
  <w:num w:numId="4">
    <w:abstractNumId w:val="13"/>
  </w:num>
  <w:num w:numId="5">
    <w:abstractNumId w:val="17"/>
  </w:num>
  <w:num w:numId="6">
    <w:abstractNumId w:val="12"/>
  </w:num>
  <w:num w:numId="7">
    <w:abstractNumId w:val="10"/>
  </w:num>
  <w:num w:numId="8">
    <w:abstractNumId w:val="1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60E2"/>
    <w:rsid w:val="00032E0C"/>
    <w:rsid w:val="000427F9"/>
    <w:rsid w:val="00044D4F"/>
    <w:rsid w:val="00047762"/>
    <w:rsid w:val="0005064A"/>
    <w:rsid w:val="000953A8"/>
    <w:rsid w:val="000B4D24"/>
    <w:rsid w:val="000C05C2"/>
    <w:rsid w:val="000C4828"/>
    <w:rsid w:val="000C6746"/>
    <w:rsid w:val="000E4AFA"/>
    <w:rsid w:val="000F1F95"/>
    <w:rsid w:val="00105197"/>
    <w:rsid w:val="00107492"/>
    <w:rsid w:val="001145A5"/>
    <w:rsid w:val="00121AB5"/>
    <w:rsid w:val="00123706"/>
    <w:rsid w:val="00123DB4"/>
    <w:rsid w:val="001444C5"/>
    <w:rsid w:val="001C0CB2"/>
    <w:rsid w:val="001C31BC"/>
    <w:rsid w:val="001D091F"/>
    <w:rsid w:val="00232181"/>
    <w:rsid w:val="00284E84"/>
    <w:rsid w:val="002A26B6"/>
    <w:rsid w:val="002A6785"/>
    <w:rsid w:val="002D728B"/>
    <w:rsid w:val="002F1ACE"/>
    <w:rsid w:val="002F7295"/>
    <w:rsid w:val="00300CF6"/>
    <w:rsid w:val="00301ADF"/>
    <w:rsid w:val="003037AA"/>
    <w:rsid w:val="00314A7B"/>
    <w:rsid w:val="003277BA"/>
    <w:rsid w:val="0033450A"/>
    <w:rsid w:val="00341A89"/>
    <w:rsid w:val="00390C98"/>
    <w:rsid w:val="00392584"/>
    <w:rsid w:val="003A78F9"/>
    <w:rsid w:val="003F6195"/>
    <w:rsid w:val="00407808"/>
    <w:rsid w:val="00453F6C"/>
    <w:rsid w:val="00457D3D"/>
    <w:rsid w:val="00471125"/>
    <w:rsid w:val="00472E65"/>
    <w:rsid w:val="0047674D"/>
    <w:rsid w:val="00494428"/>
    <w:rsid w:val="00495128"/>
    <w:rsid w:val="004A0EEF"/>
    <w:rsid w:val="004B10F8"/>
    <w:rsid w:val="004B236B"/>
    <w:rsid w:val="004C1ABB"/>
    <w:rsid w:val="004E196E"/>
    <w:rsid w:val="004F288B"/>
    <w:rsid w:val="005001C1"/>
    <w:rsid w:val="0050468E"/>
    <w:rsid w:val="005163DC"/>
    <w:rsid w:val="005320FF"/>
    <w:rsid w:val="005518F2"/>
    <w:rsid w:val="005549A3"/>
    <w:rsid w:val="005640A1"/>
    <w:rsid w:val="00572D9B"/>
    <w:rsid w:val="005902A6"/>
    <w:rsid w:val="005D3827"/>
    <w:rsid w:val="005D4DF2"/>
    <w:rsid w:val="006237D4"/>
    <w:rsid w:val="006279AC"/>
    <w:rsid w:val="00640145"/>
    <w:rsid w:val="006460E2"/>
    <w:rsid w:val="006613BF"/>
    <w:rsid w:val="00676D0E"/>
    <w:rsid w:val="006A0A07"/>
    <w:rsid w:val="006C42B9"/>
    <w:rsid w:val="006C67CE"/>
    <w:rsid w:val="006E038B"/>
    <w:rsid w:val="006E3816"/>
    <w:rsid w:val="006E3C49"/>
    <w:rsid w:val="00715207"/>
    <w:rsid w:val="007203A7"/>
    <w:rsid w:val="00722058"/>
    <w:rsid w:val="00731C1A"/>
    <w:rsid w:val="00734785"/>
    <w:rsid w:val="00736A40"/>
    <w:rsid w:val="00742775"/>
    <w:rsid w:val="00754E5A"/>
    <w:rsid w:val="007916B7"/>
    <w:rsid w:val="007B395E"/>
    <w:rsid w:val="007B67FD"/>
    <w:rsid w:val="007C7252"/>
    <w:rsid w:val="007F10B6"/>
    <w:rsid w:val="007F3F4F"/>
    <w:rsid w:val="007F45B2"/>
    <w:rsid w:val="007F4F72"/>
    <w:rsid w:val="008067D2"/>
    <w:rsid w:val="0081227B"/>
    <w:rsid w:val="00817B4D"/>
    <w:rsid w:val="008458EB"/>
    <w:rsid w:val="00862B80"/>
    <w:rsid w:val="00865468"/>
    <w:rsid w:val="0086760F"/>
    <w:rsid w:val="008728CB"/>
    <w:rsid w:val="0087465C"/>
    <w:rsid w:val="00876F8A"/>
    <w:rsid w:val="008B7762"/>
    <w:rsid w:val="00930793"/>
    <w:rsid w:val="009461F2"/>
    <w:rsid w:val="00946391"/>
    <w:rsid w:val="009703EA"/>
    <w:rsid w:val="00972525"/>
    <w:rsid w:val="00993425"/>
    <w:rsid w:val="009C3170"/>
    <w:rsid w:val="009C4D46"/>
    <w:rsid w:val="009D44A8"/>
    <w:rsid w:val="009F7419"/>
    <w:rsid w:val="00A0795D"/>
    <w:rsid w:val="00A24B35"/>
    <w:rsid w:val="00A34962"/>
    <w:rsid w:val="00A46FED"/>
    <w:rsid w:val="00A6258B"/>
    <w:rsid w:val="00A75005"/>
    <w:rsid w:val="00A939E5"/>
    <w:rsid w:val="00A979D8"/>
    <w:rsid w:val="00A97F20"/>
    <w:rsid w:val="00AA5819"/>
    <w:rsid w:val="00AB44D6"/>
    <w:rsid w:val="00AE27A8"/>
    <w:rsid w:val="00AF4AE8"/>
    <w:rsid w:val="00AF7C69"/>
    <w:rsid w:val="00B31E6B"/>
    <w:rsid w:val="00B625F5"/>
    <w:rsid w:val="00BB6157"/>
    <w:rsid w:val="00BF27B9"/>
    <w:rsid w:val="00C22077"/>
    <w:rsid w:val="00C35D00"/>
    <w:rsid w:val="00C450D5"/>
    <w:rsid w:val="00C610C0"/>
    <w:rsid w:val="00C620E8"/>
    <w:rsid w:val="00C96512"/>
    <w:rsid w:val="00CA5D7A"/>
    <w:rsid w:val="00CA68F2"/>
    <w:rsid w:val="00CB1468"/>
    <w:rsid w:val="00CB625A"/>
    <w:rsid w:val="00CF4F4D"/>
    <w:rsid w:val="00D12AD6"/>
    <w:rsid w:val="00D31F66"/>
    <w:rsid w:val="00D5345F"/>
    <w:rsid w:val="00D577C1"/>
    <w:rsid w:val="00D67F2D"/>
    <w:rsid w:val="00D73487"/>
    <w:rsid w:val="00D74701"/>
    <w:rsid w:val="00D837D5"/>
    <w:rsid w:val="00DA71CA"/>
    <w:rsid w:val="00DB3874"/>
    <w:rsid w:val="00DD62E1"/>
    <w:rsid w:val="00E0416C"/>
    <w:rsid w:val="00E2467E"/>
    <w:rsid w:val="00E3317A"/>
    <w:rsid w:val="00E471C4"/>
    <w:rsid w:val="00E56DE6"/>
    <w:rsid w:val="00E824E0"/>
    <w:rsid w:val="00EA6BB5"/>
    <w:rsid w:val="00EA732E"/>
    <w:rsid w:val="00EC191D"/>
    <w:rsid w:val="00EC7772"/>
    <w:rsid w:val="00ED33E4"/>
    <w:rsid w:val="00F0528D"/>
    <w:rsid w:val="00F12C40"/>
    <w:rsid w:val="00F21CB3"/>
    <w:rsid w:val="00F46CB4"/>
    <w:rsid w:val="00F506C7"/>
    <w:rsid w:val="00F552EF"/>
    <w:rsid w:val="00F72AB1"/>
    <w:rsid w:val="00F826BE"/>
    <w:rsid w:val="00FB35F7"/>
    <w:rsid w:val="00FC195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4"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C1A"/>
    <w:pPr>
      <w:spacing w:after="160" w:line="259" w:lineRule="auto"/>
    </w:pPr>
  </w:style>
  <w:style w:type="paragraph" w:styleId="Heading1">
    <w:name w:val="heading 1"/>
    <w:basedOn w:val="Normal"/>
    <w:next w:val="Normal"/>
    <w:link w:val="Heading1Char"/>
    <w:uiPriority w:val="99"/>
    <w:qFormat/>
    <w:rsid w:val="00123DB4"/>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123DB4"/>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123DB4"/>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123DB4"/>
    <w:pPr>
      <w:keepNext/>
      <w:keepLines/>
      <w:spacing w:before="240" w:after="40"/>
      <w:outlineLvl w:val="3"/>
    </w:pPr>
    <w:rPr>
      <w:b/>
      <w:sz w:val="24"/>
      <w:szCs w:val="24"/>
    </w:rPr>
  </w:style>
  <w:style w:type="paragraph" w:styleId="Heading5">
    <w:name w:val="heading 5"/>
    <w:basedOn w:val="Normal"/>
    <w:next w:val="Normal"/>
    <w:link w:val="Heading5Char"/>
    <w:uiPriority w:val="99"/>
    <w:qFormat/>
    <w:rsid w:val="00123DB4"/>
    <w:pPr>
      <w:keepNext/>
      <w:keepLines/>
      <w:spacing w:before="220" w:after="40"/>
      <w:outlineLvl w:val="4"/>
    </w:pPr>
    <w:rPr>
      <w:b/>
    </w:rPr>
  </w:style>
  <w:style w:type="paragraph" w:styleId="Heading6">
    <w:name w:val="heading 6"/>
    <w:basedOn w:val="Normal"/>
    <w:next w:val="Normal"/>
    <w:link w:val="Heading6Char"/>
    <w:uiPriority w:val="99"/>
    <w:qFormat/>
    <w:rsid w:val="00123DB4"/>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26B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826B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826B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826B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F826B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F826BE"/>
    <w:rPr>
      <w:rFonts w:ascii="Calibri" w:hAnsi="Calibri" w:cs="Times New Roman"/>
      <w:b/>
      <w:bCs/>
    </w:rPr>
  </w:style>
  <w:style w:type="table" w:customStyle="1" w:styleId="TableNormal1">
    <w:name w:val="Table Normal1"/>
    <w:uiPriority w:val="99"/>
    <w:rsid w:val="00123DB4"/>
    <w:pPr>
      <w:spacing w:after="160" w:line="259" w:lineRule="auto"/>
    </w:pPr>
    <w:tblPr>
      <w:tblCellMar>
        <w:top w:w="0" w:type="dxa"/>
        <w:left w:w="0" w:type="dxa"/>
        <w:bottom w:w="0" w:type="dxa"/>
        <w:right w:w="0" w:type="dxa"/>
      </w:tblCellMar>
    </w:tblPr>
  </w:style>
  <w:style w:type="paragraph" w:styleId="Title">
    <w:name w:val="Title"/>
    <w:basedOn w:val="Normal"/>
    <w:next w:val="Normal"/>
    <w:link w:val="TitleChar"/>
    <w:uiPriority w:val="99"/>
    <w:qFormat/>
    <w:rsid w:val="00123DB4"/>
    <w:pPr>
      <w:keepNext/>
      <w:keepLines/>
      <w:spacing w:before="480" w:after="120"/>
    </w:pPr>
    <w:rPr>
      <w:b/>
      <w:sz w:val="72"/>
      <w:szCs w:val="72"/>
    </w:rPr>
  </w:style>
  <w:style w:type="character" w:customStyle="1" w:styleId="TitleChar">
    <w:name w:val="Title Char"/>
    <w:basedOn w:val="DefaultParagraphFont"/>
    <w:link w:val="Title"/>
    <w:uiPriority w:val="99"/>
    <w:locked/>
    <w:rsid w:val="00F826BE"/>
    <w:rPr>
      <w:rFonts w:ascii="Cambria" w:hAnsi="Cambria" w:cs="Times New Roman"/>
      <w:b/>
      <w:bCs/>
      <w:kern w:val="28"/>
      <w:sz w:val="32"/>
      <w:szCs w:val="32"/>
    </w:rPr>
  </w:style>
  <w:style w:type="character" w:customStyle="1" w:styleId="rvts0">
    <w:name w:val="rvts0"/>
    <w:basedOn w:val="DefaultParagraphFont"/>
    <w:uiPriority w:val="99"/>
    <w:rsid w:val="00731C1A"/>
    <w:rPr>
      <w:rFonts w:cs="Times New Roman"/>
    </w:rPr>
  </w:style>
  <w:style w:type="character" w:styleId="Emphasis">
    <w:name w:val="Emphasis"/>
    <w:basedOn w:val="DefaultParagraphFont"/>
    <w:uiPriority w:val="99"/>
    <w:qFormat/>
    <w:rsid w:val="00731C1A"/>
    <w:rPr>
      <w:rFonts w:cs="Times New Roman"/>
      <w:i/>
    </w:rPr>
  </w:style>
  <w:style w:type="table" w:styleId="TableGrid">
    <w:name w:val="Table Grid"/>
    <w:basedOn w:val="TableNormal"/>
    <w:uiPriority w:val="99"/>
    <w:rsid w:val="00731C1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rsid w:val="00123DB4"/>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F826BE"/>
    <w:rPr>
      <w:rFonts w:ascii="Cambria" w:hAnsi="Cambria" w:cs="Times New Roman"/>
      <w:sz w:val="24"/>
      <w:szCs w:val="24"/>
    </w:rPr>
  </w:style>
  <w:style w:type="table" w:customStyle="1" w:styleId="a">
    <w:name w:val="Стиль"/>
    <w:basedOn w:val="TableNormal1"/>
    <w:uiPriority w:val="99"/>
    <w:rsid w:val="00123DB4"/>
    <w:pPr>
      <w:spacing w:after="0" w:line="240" w:lineRule="auto"/>
    </w:pPr>
    <w:tblPr>
      <w:tblStyleRowBandSize w:val="1"/>
      <w:tblStyleColBandSize w:val="1"/>
      <w:tblCellMar>
        <w:top w:w="0" w:type="dxa"/>
        <w:left w:w="108" w:type="dxa"/>
        <w:bottom w:w="0" w:type="dxa"/>
        <w:right w:w="108" w:type="dxa"/>
      </w:tblCellMar>
    </w:tblPr>
  </w:style>
  <w:style w:type="paragraph" w:styleId="ListParagraph">
    <w:name w:val="List Paragraph"/>
    <w:aliases w:val="Elenco Normale,название табл/рис,заголовок 1.1,AC List 01,Chapter10,Список уровня 2,Bullet Number,Bullet 1,Use Case List Paragraph,lp1,lp11,List Paragraph11,List Paragraph1,Заголовок 1.1,Details,Number Bullets,En tête 1,Mummuga loetelu"/>
    <w:basedOn w:val="Normal"/>
    <w:link w:val="ListParagraphChar"/>
    <w:uiPriority w:val="99"/>
    <w:qFormat/>
    <w:rsid w:val="009D44A8"/>
    <w:pPr>
      <w:spacing w:after="0" w:line="240" w:lineRule="auto"/>
      <w:ind w:left="720"/>
      <w:contextualSpacing/>
    </w:pPr>
    <w:rPr>
      <w:rFonts w:ascii="Times New Roman" w:hAnsi="Times New Roman" w:cs="Times New Roman"/>
      <w:sz w:val="24"/>
      <w:szCs w:val="20"/>
      <w:lang w:eastAsia="ru-RU"/>
    </w:rPr>
  </w:style>
  <w:style w:type="character" w:customStyle="1" w:styleId="ListParagraphChar">
    <w:name w:val="List Paragraph Char"/>
    <w:aliases w:val="Elenco Normale Char,название табл/рис Char,заголовок 1.1 Char,AC List 01 Char,Chapter10 Char,Список уровня 2 Char,Bullet Number Char,Bullet 1 Char,Use Case List Paragraph Char,lp1 Char,lp11 Char,List Paragraph11 Char,Details Char"/>
    <w:link w:val="ListParagraph"/>
    <w:uiPriority w:val="99"/>
    <w:locked/>
    <w:rsid w:val="009D44A8"/>
    <w:rPr>
      <w:rFonts w:ascii="Times New Roman" w:hAnsi="Times New Roman"/>
      <w:sz w:val="24"/>
      <w:lang w:eastAsia="ru-RU"/>
    </w:rPr>
  </w:style>
  <w:style w:type="character" w:customStyle="1" w:styleId="3">
    <w:name w:val="Основной текст (3)_"/>
    <w:basedOn w:val="DefaultParagraphFont"/>
    <w:link w:val="30"/>
    <w:uiPriority w:val="99"/>
    <w:locked/>
    <w:rsid w:val="00F21CB3"/>
    <w:rPr>
      <w:rFonts w:ascii="Times New Roman" w:hAnsi="Times New Roman" w:cs="Times New Roman"/>
      <w:b/>
      <w:bCs/>
      <w:shd w:val="clear" w:color="auto" w:fill="FFFFFF"/>
    </w:rPr>
  </w:style>
  <w:style w:type="paragraph" w:customStyle="1" w:styleId="30">
    <w:name w:val="Основной текст (3)"/>
    <w:basedOn w:val="Normal"/>
    <w:link w:val="3"/>
    <w:uiPriority w:val="99"/>
    <w:rsid w:val="00F21CB3"/>
    <w:pPr>
      <w:widowControl w:val="0"/>
      <w:shd w:val="clear" w:color="auto" w:fill="FFFFFF"/>
      <w:spacing w:before="300" w:after="300" w:line="240" w:lineRule="atLeast"/>
    </w:pPr>
    <w:rPr>
      <w:rFonts w:ascii="Times New Roman" w:hAnsi="Times New Roman"/>
      <w:b/>
      <w:bCs/>
    </w:rPr>
  </w:style>
  <w:style w:type="character" w:styleId="Hyperlink">
    <w:name w:val="Hyperlink"/>
    <w:basedOn w:val="DefaultParagraphFont"/>
    <w:uiPriority w:val="99"/>
    <w:rsid w:val="004B10F8"/>
    <w:rPr>
      <w:rFonts w:cs="Times New Roman"/>
      <w:color w:val="0563C1"/>
      <w:u w:val="single"/>
    </w:rPr>
  </w:style>
  <w:style w:type="character" w:customStyle="1" w:styleId="2">
    <w:name w:val="Основной текст (2)"/>
    <w:basedOn w:val="DefaultParagraphFont"/>
    <w:uiPriority w:val="99"/>
    <w:rsid w:val="004A0EEF"/>
    <w:rPr>
      <w:rFonts w:ascii="Times New Roman" w:hAnsi="Times New Roman" w:cs="Times New Roman"/>
      <w:color w:val="000000"/>
      <w:spacing w:val="0"/>
      <w:w w:val="100"/>
      <w:position w:val="0"/>
      <w:sz w:val="20"/>
      <w:szCs w:val="20"/>
      <w:u w:val="single"/>
      <w:lang w:val="uk-UA" w:eastAsia="uk-UA"/>
    </w:rPr>
  </w:style>
  <w:style w:type="paragraph" w:styleId="ListContinue4">
    <w:name w:val="List Continue 4"/>
    <w:basedOn w:val="Normal"/>
    <w:uiPriority w:val="99"/>
    <w:semiHidden/>
    <w:rsid w:val="00C610C0"/>
    <w:pPr>
      <w:spacing w:after="120" w:line="240" w:lineRule="auto"/>
      <w:ind w:left="1132"/>
    </w:pPr>
    <w:rPr>
      <w:rFonts w:ascii="Times New Roman" w:eastAsia="Times New Roman" w:hAnsi="Times New Roman" w:cs="Times New Roman"/>
      <w:sz w:val="28"/>
      <w:szCs w:val="28"/>
      <w:lang w:eastAsia="ru-RU"/>
    </w:rPr>
  </w:style>
  <w:style w:type="paragraph" w:styleId="NoSpacing">
    <w:name w:val="No Spacing"/>
    <w:link w:val="NoSpacingChar"/>
    <w:uiPriority w:val="99"/>
    <w:qFormat/>
    <w:rsid w:val="00D12AD6"/>
    <w:rPr>
      <w:rFonts w:eastAsia="Times New Roman" w:cs="Times New Roman"/>
      <w:color w:val="00000A"/>
      <w:lang w:eastAsia="en-US"/>
    </w:rPr>
  </w:style>
  <w:style w:type="character" w:customStyle="1" w:styleId="NoSpacingChar">
    <w:name w:val="No Spacing Char"/>
    <w:link w:val="NoSpacing"/>
    <w:uiPriority w:val="99"/>
    <w:locked/>
    <w:rsid w:val="00D12AD6"/>
    <w:rPr>
      <w:rFonts w:eastAsia="Times New Roman"/>
      <w:color w:val="00000A"/>
      <w:sz w:val="22"/>
      <w:lang w:val="uk-UA" w:eastAsia="en-US"/>
    </w:rPr>
  </w:style>
  <w:style w:type="paragraph" w:customStyle="1" w:styleId="1">
    <w:name w:val="Без интервала1"/>
    <w:uiPriority w:val="99"/>
    <w:rsid w:val="002A26B6"/>
    <w:rPr>
      <w:rFonts w:eastAsia="Times New Roman" w:cs="Times New Roman"/>
      <w:lang w:eastAsia="en-US"/>
    </w:rPr>
  </w:style>
  <w:style w:type="character" w:customStyle="1" w:styleId="js-apiid">
    <w:name w:val="js-apiid"/>
    <w:basedOn w:val="DefaultParagraphFont"/>
    <w:uiPriority w:val="99"/>
    <w:rsid w:val="005549A3"/>
    <w:rPr>
      <w:rFonts w:cs="Times New Roman"/>
    </w:rPr>
  </w:style>
  <w:style w:type="paragraph" w:styleId="DocumentMap">
    <w:name w:val="Document Map"/>
    <w:basedOn w:val="Normal"/>
    <w:link w:val="DocumentMapChar"/>
    <w:uiPriority w:val="99"/>
    <w:semiHidden/>
    <w:rsid w:val="00D31F66"/>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locked/>
    <w:rsid w:val="00EA6BB5"/>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506944335">
      <w:marLeft w:val="0"/>
      <w:marRight w:val="0"/>
      <w:marTop w:val="0"/>
      <w:marBottom w:val="0"/>
      <w:divBdr>
        <w:top w:val="none" w:sz="0" w:space="0" w:color="auto"/>
        <w:left w:val="none" w:sz="0" w:space="0" w:color="auto"/>
        <w:bottom w:val="none" w:sz="0" w:space="0" w:color="auto"/>
        <w:right w:val="none" w:sz="0" w:space="0" w:color="auto"/>
      </w:divBdr>
    </w:div>
    <w:div w:id="15069443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6-03-12-006673-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431</TotalTime>
  <Pages>3</Pages>
  <Words>6077</Words>
  <Characters>3464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User</cp:lastModifiedBy>
  <cp:revision>55</cp:revision>
  <dcterms:created xsi:type="dcterms:W3CDTF">2025-01-10T11:13:00Z</dcterms:created>
  <dcterms:modified xsi:type="dcterms:W3CDTF">2026-05-12T09:49:00Z</dcterms:modified>
</cp:coreProperties>
</file>