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C0" w:rsidRDefault="001318AA" w:rsidP="00836E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Виконавчий комітет Перемишлянської міської ради Львівського району Львівської області</w:t>
      </w:r>
    </w:p>
    <w:p w:rsidR="001318AA" w:rsidRDefault="001318AA" w:rsidP="00836E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95C52" w:rsidRPr="005A0FF0" w:rsidRDefault="00295C52" w:rsidP="00836E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A0F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62E1" w:rsidRPr="005A0FF0" w:rsidRDefault="00DF1FE2" w:rsidP="00E162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74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«</w:t>
      </w:r>
      <w:r w:rsidR="00671E4B" w:rsidRPr="000F574C">
        <w:rPr>
          <w:rFonts w:ascii="Times New Roman" w:eastAsia="Times New Roman" w:hAnsi="Times New Roman" w:cs="Times New Roman"/>
          <w:b/>
          <w:sz w:val="28"/>
          <w:szCs w:val="28"/>
        </w:rPr>
        <w:t xml:space="preserve">Експлуатаційне </w:t>
      </w:r>
      <w:r w:rsidR="00671E4B" w:rsidRPr="005A0FF0">
        <w:rPr>
          <w:rFonts w:ascii="Times New Roman" w:eastAsia="Times New Roman" w:hAnsi="Times New Roman" w:cs="Times New Roman"/>
          <w:b/>
          <w:sz w:val="28"/>
          <w:szCs w:val="28"/>
        </w:rPr>
        <w:t xml:space="preserve">утримання автомобільної дороги комунальної власності по </w:t>
      </w:r>
      <w:proofErr w:type="spellStart"/>
      <w:r w:rsidR="00671E4B" w:rsidRPr="005A0FF0">
        <w:rPr>
          <w:rFonts w:ascii="Times New Roman" w:eastAsia="Times New Roman" w:hAnsi="Times New Roman" w:cs="Times New Roman"/>
          <w:b/>
          <w:sz w:val="28"/>
          <w:szCs w:val="28"/>
        </w:rPr>
        <w:t>вул.</w:t>
      </w:r>
      <w:r w:rsidR="001318AA">
        <w:rPr>
          <w:rFonts w:ascii="Times New Roman" w:eastAsia="Times New Roman" w:hAnsi="Times New Roman" w:cs="Times New Roman"/>
          <w:b/>
          <w:sz w:val="28"/>
          <w:szCs w:val="28"/>
        </w:rPr>
        <w:t>Поточанська</w:t>
      </w:r>
      <w:proofErr w:type="spellEnd"/>
      <w:r w:rsidR="001318AA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1318AA">
        <w:rPr>
          <w:rFonts w:ascii="Times New Roman" w:eastAsia="Times New Roman" w:hAnsi="Times New Roman" w:cs="Times New Roman"/>
          <w:b/>
          <w:sz w:val="28"/>
          <w:szCs w:val="28"/>
        </w:rPr>
        <w:t>с.Дунаїв</w:t>
      </w:r>
      <w:proofErr w:type="spellEnd"/>
      <w:r w:rsidR="001318AA">
        <w:rPr>
          <w:rFonts w:ascii="Times New Roman" w:eastAsia="Times New Roman" w:hAnsi="Times New Roman" w:cs="Times New Roman"/>
          <w:b/>
          <w:sz w:val="28"/>
          <w:szCs w:val="28"/>
        </w:rPr>
        <w:t>, Львівського району</w:t>
      </w:r>
      <w:r w:rsidR="00671E4B" w:rsidRPr="005A0FF0">
        <w:rPr>
          <w:rFonts w:ascii="Times New Roman" w:eastAsia="Times New Roman" w:hAnsi="Times New Roman" w:cs="Times New Roman"/>
          <w:b/>
          <w:sz w:val="28"/>
          <w:szCs w:val="28"/>
        </w:rPr>
        <w:t xml:space="preserve"> Львівської області</w:t>
      </w:r>
    </w:p>
    <w:p w:rsidR="00DF1FE2" w:rsidRPr="005A0FF0" w:rsidRDefault="00E162E1" w:rsidP="00E162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uk-UA"/>
        </w:rPr>
      </w:pPr>
      <w:r w:rsidRPr="005A0FF0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ДК 021:2015:</w:t>
      </w:r>
      <w:r w:rsidRPr="005A0FF0">
        <w:rPr>
          <w:rFonts w:ascii="Helvetica" w:hAnsi="Helvetica" w:cs="Helvetica"/>
          <w:color w:val="000000"/>
          <w:spacing w:val="2"/>
          <w:sz w:val="28"/>
          <w:szCs w:val="28"/>
          <w:shd w:val="clear" w:color="auto" w:fill="F0F0F0"/>
        </w:rPr>
        <w:t xml:space="preserve"> </w:t>
      </w:r>
      <w:r w:rsidRPr="005A0F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0F0F0"/>
        </w:rPr>
        <w:t xml:space="preserve">45230000-8: </w:t>
      </w:r>
      <w:r w:rsidRPr="005A0FF0">
        <w:rPr>
          <w:rFonts w:ascii="Times New Roman" w:eastAsia="Times New Roman" w:hAnsi="Times New Roman" w:cs="Times New Roman"/>
          <w:b/>
          <w:sz w:val="28"/>
          <w:szCs w:val="28"/>
        </w:rPr>
        <w:t xml:space="preserve">Будівництво трубопроводів, ліній зв’язку та </w:t>
      </w:r>
      <w:proofErr w:type="spellStart"/>
      <w:r w:rsidRPr="005A0FF0">
        <w:rPr>
          <w:rFonts w:ascii="Times New Roman" w:eastAsia="Times New Roman" w:hAnsi="Times New Roman" w:cs="Times New Roman"/>
          <w:b/>
          <w:sz w:val="28"/>
          <w:szCs w:val="28"/>
        </w:rPr>
        <w:t>електропередач</w:t>
      </w:r>
      <w:proofErr w:type="spellEnd"/>
      <w:r w:rsidRPr="005A0FF0">
        <w:rPr>
          <w:rFonts w:ascii="Times New Roman" w:eastAsia="Times New Roman" w:hAnsi="Times New Roman" w:cs="Times New Roman"/>
          <w:b/>
          <w:sz w:val="28"/>
          <w:szCs w:val="28"/>
        </w:rPr>
        <w:t>, шосе, доріг, аеродромів і залізничних доріг; вирівнювання поверхонь</w:t>
      </w:r>
      <w:r w:rsidR="00DF1FE2" w:rsidRPr="005A0FF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uk-UA"/>
        </w:rPr>
        <w:t>"</w:t>
      </w:r>
    </w:p>
    <w:p w:rsidR="00295C52" w:rsidRPr="005A0FF0" w:rsidRDefault="00295C52" w:rsidP="00836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Підстава для публікації обґрунтування: відповідно до змін, внесених 16.12.2020 р. до Постанови Кабінету Міністрів України №710 «Про ефективне використання державних коштів»</w:t>
      </w: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Найменування замовника: Виконавчий комітет Перемишлянської міської ради Львівського району Львівської області</w:t>
      </w: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Код згідно з ЄДРПОУ замовника: 04056173</w:t>
      </w: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Категорія замовника: орган місцевого самоврядування (п. 1 ч. 4 ст. 2 Закону України «Про публічні закупівлі»)</w:t>
      </w:r>
    </w:p>
    <w:p w:rsidR="00E162E1" w:rsidRPr="005A0FF0" w:rsidRDefault="00295C52" w:rsidP="00E162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Конкретна назва предмета закупівлі: </w:t>
      </w:r>
      <w:bookmarkStart w:id="0" w:name="_Hlk66695015"/>
      <w:r w:rsidRPr="000F5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«</w:t>
      </w:r>
      <w:bookmarkEnd w:id="0"/>
      <w:r w:rsidR="00671E4B" w:rsidRPr="005A0FF0">
        <w:rPr>
          <w:rFonts w:ascii="Times New Roman" w:eastAsia="Times New Roman" w:hAnsi="Times New Roman" w:cs="Times New Roman"/>
          <w:sz w:val="28"/>
          <w:szCs w:val="28"/>
        </w:rPr>
        <w:t xml:space="preserve">Експлуатаційне утримання автомобільної дороги комунальної власності по </w:t>
      </w:r>
      <w:proofErr w:type="spellStart"/>
      <w:r w:rsidR="00671E4B" w:rsidRPr="005A0FF0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1318AA">
        <w:rPr>
          <w:rFonts w:ascii="Times New Roman" w:eastAsia="Times New Roman" w:hAnsi="Times New Roman" w:cs="Times New Roman"/>
          <w:sz w:val="28"/>
          <w:szCs w:val="28"/>
        </w:rPr>
        <w:t>Поточанська</w:t>
      </w:r>
      <w:proofErr w:type="spellEnd"/>
      <w:r w:rsidR="001318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318AA">
        <w:rPr>
          <w:rFonts w:ascii="Times New Roman" w:eastAsia="Times New Roman" w:hAnsi="Times New Roman" w:cs="Times New Roman"/>
          <w:sz w:val="28"/>
          <w:szCs w:val="28"/>
        </w:rPr>
        <w:t>с.Дунаїв</w:t>
      </w:r>
      <w:bookmarkStart w:id="1" w:name="_GoBack"/>
      <w:bookmarkEnd w:id="1"/>
      <w:proofErr w:type="spellEnd"/>
      <w:r w:rsidR="001318AA">
        <w:rPr>
          <w:rFonts w:ascii="Times New Roman" w:eastAsia="Times New Roman" w:hAnsi="Times New Roman" w:cs="Times New Roman"/>
          <w:sz w:val="28"/>
          <w:szCs w:val="28"/>
        </w:rPr>
        <w:t>, Львівського району</w:t>
      </w:r>
      <w:r w:rsidR="00671E4B" w:rsidRPr="005A0FF0">
        <w:rPr>
          <w:rFonts w:ascii="Times New Roman" w:eastAsia="Times New Roman" w:hAnsi="Times New Roman" w:cs="Times New Roman"/>
          <w:sz w:val="28"/>
          <w:szCs w:val="28"/>
        </w:rPr>
        <w:t xml:space="preserve"> Львівської області»</w:t>
      </w:r>
    </w:p>
    <w:p w:rsidR="00E162E1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Коди відповідних класифікаторів предмета закупівлі (за наявності) ДК 021:2015 – (ДК 021:2015 «Єдиний закупівельний словник» - </w:t>
      </w:r>
      <w:r w:rsidR="00E162E1" w:rsidRPr="005A0F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0F0F0"/>
        </w:rPr>
        <w:t xml:space="preserve">45230000-8: </w:t>
      </w:r>
      <w:r w:rsidR="00E162E1" w:rsidRPr="005A0FF0">
        <w:rPr>
          <w:rFonts w:ascii="Times New Roman" w:eastAsia="Times New Roman" w:hAnsi="Times New Roman" w:cs="Times New Roman"/>
          <w:b/>
          <w:sz w:val="28"/>
          <w:szCs w:val="28"/>
        </w:rPr>
        <w:t xml:space="preserve">Будівництво трубопроводів, ліній зв’язку та </w:t>
      </w:r>
      <w:proofErr w:type="spellStart"/>
      <w:r w:rsidR="00E162E1" w:rsidRPr="005A0FF0">
        <w:rPr>
          <w:rFonts w:ascii="Times New Roman" w:eastAsia="Times New Roman" w:hAnsi="Times New Roman" w:cs="Times New Roman"/>
          <w:b/>
          <w:sz w:val="28"/>
          <w:szCs w:val="28"/>
        </w:rPr>
        <w:t>електропередач</w:t>
      </w:r>
      <w:proofErr w:type="spellEnd"/>
      <w:r w:rsidR="00E162E1" w:rsidRPr="005A0FF0">
        <w:rPr>
          <w:rFonts w:ascii="Times New Roman" w:eastAsia="Times New Roman" w:hAnsi="Times New Roman" w:cs="Times New Roman"/>
          <w:b/>
          <w:sz w:val="28"/>
          <w:szCs w:val="28"/>
        </w:rPr>
        <w:t>, шосе, доріг, аеродромів і залізничних доріг; вирівнювання поверхонь</w:t>
      </w:r>
      <w:r w:rsidR="00E162E1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AF6B47" w:rsidRDefault="00AF6B47" w:rsidP="00AF6B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Процедура закупівлі: Відкриті торги за Особливостями </w:t>
      </w:r>
    </w:p>
    <w:p w:rsidR="005A0FF0" w:rsidRPr="001318AA" w:rsidRDefault="001318AA" w:rsidP="00AF6B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</w:rPr>
        <w:t>UA-2024-09-23-010440-а</w:t>
      </w: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Код згідно з КЕКВ (для бюджетних кош</w:t>
      </w:r>
      <w:r w:rsidR="00E162E1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тів) 2240</w:t>
      </w: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Джерело фінансування: кошти місцевого бюджету.</w:t>
      </w:r>
    </w:p>
    <w:p w:rsidR="00EB514B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5A0FF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DF1FE2" w:rsidRPr="005A0F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Обґрунтування технічних та якісних характеристик предмета закупівлі.</w:t>
      </w:r>
    </w:p>
    <w:p w:rsidR="00DF1FE2" w:rsidRPr="005A0FF0" w:rsidRDefault="00DF1FE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Технічні та якісні характеристики предмета закупівлі розроблені відповідно до дефектних актів, наявної потреби у вказаних роботах, та розроблені для покращення благоустрою місцевості</w:t>
      </w:r>
      <w:r w:rsidR="00131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131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с.Дунаїв</w:t>
      </w:r>
      <w:proofErr w:type="spellEnd"/>
      <w:r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1870F8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 </w:t>
      </w:r>
    </w:p>
    <w:p w:rsidR="00DF1FE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1D1D1B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DF1FE2" w:rsidRPr="005A0F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Обґрунтування розміру бюджетного </w:t>
      </w:r>
      <w:r w:rsidR="00EB514B" w:rsidRPr="005A0F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призначення та очікуваної вартості </w:t>
      </w:r>
    </w:p>
    <w:p w:rsidR="00EB514B" w:rsidRPr="005A0FF0" w:rsidRDefault="00EB514B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Розмір бюджетного призначення за кошторисом або очікувана вартість предмета закупівлі: </w:t>
      </w:r>
      <w:r w:rsidR="001318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942 001,00</w:t>
      </w: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грн. в </w:t>
      </w:r>
      <w:proofErr w:type="spellStart"/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т.ч</w:t>
      </w:r>
      <w:proofErr w:type="spellEnd"/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ПДВ</w:t>
      </w:r>
    </w:p>
    <w:p w:rsidR="00FC2EE9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Умови оплати згідно із договором: Оплата за </w:t>
      </w:r>
      <w:r w:rsidR="00E162E1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надані послуги</w:t>
      </w: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здійснюється у розмірі 100% вартості фактично </w:t>
      </w:r>
      <w:r w:rsidR="00E162E1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виконаних робіт</w:t>
      </w: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протягом 30 календарних днів після підписання Сторонами Акту здачі-приймання виконаних робіт.</w:t>
      </w:r>
      <w:r w:rsidR="00EB514B"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:rsidR="00EB514B" w:rsidRPr="005A0FF0" w:rsidRDefault="00EB514B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Розрахунок очікуваної вартості закупівлі послуг визначається з урахуванням ДСТУ Б Д.1.1-1:2013 "Правила визначення вартості будівництва", прийнятого наказом Міністерства регіонального розвитку, будівництва та житлово-комунального господарства України від 05.07.2013 № 293, а також Галузевих виробничих норм ГБН Г.1-218-182:2011 "Ремонт автомобільних</w:t>
      </w:r>
      <w:r w:rsidR="00671E4B"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доріг </w:t>
      </w:r>
      <w:r w:rsidR="00671E4B"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 xml:space="preserve">загального користування та затверджений рішенням виконкому Перемишлянської міської ради </w:t>
      </w:r>
      <w:r w:rsidR="00AF6B47"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від </w:t>
      </w:r>
      <w:r w:rsidR="00131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30.08.</w:t>
      </w:r>
      <w:r w:rsidR="00AF6B47"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2024р. №</w:t>
      </w:r>
      <w:r w:rsidR="00131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136</w:t>
      </w:r>
      <w:r w:rsidR="00AF6B47"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«Про затвердження зведеного кошторисного розрахунку вартості об’єкта будівництва «</w:t>
      </w:r>
      <w:r w:rsidR="00AF6B47" w:rsidRPr="005A0FF0">
        <w:rPr>
          <w:rFonts w:ascii="Times New Roman" w:eastAsia="Times New Roman" w:hAnsi="Times New Roman" w:cs="Times New Roman"/>
          <w:sz w:val="28"/>
          <w:szCs w:val="28"/>
        </w:rPr>
        <w:t xml:space="preserve">Експлуатаційне утримання автомобільної дороги комунальної власності по </w:t>
      </w:r>
      <w:proofErr w:type="spellStart"/>
      <w:r w:rsidR="00AF6B47" w:rsidRPr="005A0FF0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1318AA">
        <w:rPr>
          <w:rFonts w:ascii="Times New Roman" w:eastAsia="Times New Roman" w:hAnsi="Times New Roman" w:cs="Times New Roman"/>
          <w:sz w:val="28"/>
          <w:szCs w:val="28"/>
        </w:rPr>
        <w:t>Поточанська</w:t>
      </w:r>
      <w:proofErr w:type="spellEnd"/>
      <w:r w:rsidR="001318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318AA">
        <w:rPr>
          <w:rFonts w:ascii="Times New Roman" w:eastAsia="Times New Roman" w:hAnsi="Times New Roman" w:cs="Times New Roman"/>
          <w:sz w:val="28"/>
          <w:szCs w:val="28"/>
        </w:rPr>
        <w:t>с.Дунаїв</w:t>
      </w:r>
      <w:proofErr w:type="spellEnd"/>
      <w:r w:rsidR="00AF6B47" w:rsidRPr="005A0F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18AA">
        <w:rPr>
          <w:rFonts w:ascii="Times New Roman" w:eastAsia="Times New Roman" w:hAnsi="Times New Roman" w:cs="Times New Roman"/>
          <w:sz w:val="28"/>
          <w:szCs w:val="28"/>
        </w:rPr>
        <w:t xml:space="preserve"> Львівського району</w:t>
      </w:r>
      <w:r w:rsidR="00AF6B47" w:rsidRPr="005A0FF0">
        <w:rPr>
          <w:rFonts w:ascii="Times New Roman" w:eastAsia="Times New Roman" w:hAnsi="Times New Roman" w:cs="Times New Roman"/>
          <w:sz w:val="28"/>
          <w:szCs w:val="28"/>
        </w:rPr>
        <w:t xml:space="preserve"> Львівської області»</w:t>
      </w: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</w:r>
    </w:p>
    <w:p w:rsidR="00655C81" w:rsidRPr="005A0FF0" w:rsidRDefault="00655C81" w:rsidP="00836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rFonts w:ascii="Times New Roman" w:hAnsi="Times New Roman" w:cs="Times New Roman"/>
          <w:b/>
          <w:sz w:val="28"/>
          <w:szCs w:val="28"/>
        </w:rPr>
      </w:pPr>
    </w:p>
    <w:sectPr w:rsidR="00655C81" w:rsidRPr="005A0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4553"/>
    <w:multiLevelType w:val="multilevel"/>
    <w:tmpl w:val="7D0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52"/>
    <w:rsid w:val="00073C6F"/>
    <w:rsid w:val="000F574C"/>
    <w:rsid w:val="001318AA"/>
    <w:rsid w:val="001870F8"/>
    <w:rsid w:val="00295C52"/>
    <w:rsid w:val="005A0FF0"/>
    <w:rsid w:val="00655C81"/>
    <w:rsid w:val="00671E4B"/>
    <w:rsid w:val="00836EF4"/>
    <w:rsid w:val="008742FA"/>
    <w:rsid w:val="008A1630"/>
    <w:rsid w:val="009653F8"/>
    <w:rsid w:val="00AF6B47"/>
    <w:rsid w:val="00BD214B"/>
    <w:rsid w:val="00D20AC0"/>
    <w:rsid w:val="00DF1FE2"/>
    <w:rsid w:val="00E162E1"/>
    <w:rsid w:val="00E40065"/>
    <w:rsid w:val="00EB514B"/>
    <w:rsid w:val="00F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320B"/>
  <w15:chartTrackingRefBased/>
  <w15:docId w15:val="{28474C66-91F3-44E6-AAF7-755A6C5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655C81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655C8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5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1874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2024-07-12T11:31:00Z</cp:lastPrinted>
  <dcterms:created xsi:type="dcterms:W3CDTF">2024-09-23T14:06:00Z</dcterms:created>
  <dcterms:modified xsi:type="dcterms:W3CDTF">2024-09-23T14:11:00Z</dcterms:modified>
</cp:coreProperties>
</file>