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8A8D" w14:textId="68354824" w:rsidR="00353C58" w:rsidRPr="00682347" w:rsidRDefault="00353C58" w:rsidP="00353C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ПОВІДОМЛЕННЯ від </w:t>
      </w:r>
      <w:r w:rsidR="00CD1DBE">
        <w:rPr>
          <w:rFonts w:ascii="Times New Roman" w:hAnsi="Times New Roman" w:cs="Times New Roman"/>
          <w:b/>
          <w:bCs/>
          <w:sz w:val="28"/>
          <w:szCs w:val="28"/>
        </w:rPr>
        <w:t>19.06.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45366" w:rsidRPr="006823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E64F7"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E64F7" w:rsidRPr="006823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0FB0CE" w14:textId="3222E27F" w:rsidR="00353C58" w:rsidRPr="00682347" w:rsidRDefault="00353C58" w:rsidP="00353C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18289E"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оприлюднення </w:t>
      </w:r>
      <w:r w:rsidR="00CE64F7"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оновленої </w:t>
      </w:r>
      <w:r w:rsidR="0018289E" w:rsidRPr="00682347">
        <w:rPr>
          <w:rFonts w:ascii="Times New Roman" w:hAnsi="Times New Roman" w:cs="Times New Roman"/>
          <w:b/>
          <w:bCs/>
          <w:sz w:val="28"/>
          <w:szCs w:val="28"/>
        </w:rPr>
        <w:t>публічн</w:t>
      </w:r>
      <w:r w:rsidR="00CE7AD1" w:rsidRPr="00682347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="0018289E"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7AD1" w:rsidRPr="00682347">
        <w:rPr>
          <w:rFonts w:ascii="Times New Roman" w:hAnsi="Times New Roman" w:cs="Times New Roman"/>
          <w:b/>
          <w:bCs/>
          <w:sz w:val="28"/>
          <w:szCs w:val="28"/>
        </w:rPr>
        <w:t>пропозиції</w:t>
      </w:r>
      <w:r w:rsidR="0018289E"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8289E" w:rsidRPr="00682347">
        <w:rPr>
          <w:rFonts w:ascii="Times New Roman" w:hAnsi="Times New Roman" w:cs="Times New Roman"/>
          <w:b/>
          <w:bCs/>
          <w:sz w:val="28"/>
          <w:szCs w:val="28"/>
        </w:rPr>
        <w:t>оферти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5E90A6A4" w14:textId="0EEAE39B" w:rsidR="00AD6382" w:rsidRPr="00682347" w:rsidRDefault="00353C58" w:rsidP="00AD63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МКП «Перемишляниводоканал» </w:t>
      </w:r>
      <w:r w:rsidR="00CE64F7" w:rsidRPr="00682347">
        <w:rPr>
          <w:rFonts w:ascii="Times New Roman" w:hAnsi="Times New Roman" w:cs="Times New Roman"/>
          <w:b/>
          <w:bCs/>
          <w:sz w:val="28"/>
          <w:szCs w:val="28"/>
        </w:rPr>
        <w:t>щодо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 укладення </w:t>
      </w:r>
    </w:p>
    <w:p w14:paraId="3CE04634" w14:textId="58DAD7AB" w:rsidR="00AD6382" w:rsidRPr="00682347" w:rsidRDefault="00AD6382" w:rsidP="00AD638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2347">
        <w:rPr>
          <w:rFonts w:ascii="Times New Roman" w:hAnsi="Times New Roman" w:cs="Times New Roman"/>
          <w:b/>
          <w:bCs/>
          <w:sz w:val="36"/>
          <w:szCs w:val="36"/>
        </w:rPr>
        <w:t xml:space="preserve">публічного індивідуального договору приєднання </w:t>
      </w:r>
    </w:p>
    <w:p w14:paraId="2F3FB2A5" w14:textId="77777777" w:rsidR="00682347" w:rsidRDefault="00353C58" w:rsidP="00AD63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347">
        <w:rPr>
          <w:rFonts w:ascii="Times New Roman" w:hAnsi="Times New Roman" w:cs="Times New Roman"/>
          <w:b/>
          <w:bCs/>
          <w:sz w:val="28"/>
          <w:szCs w:val="28"/>
        </w:rPr>
        <w:t>про надання послуг з централізованого водопостачання та</w:t>
      </w:r>
      <w:r w:rsidR="00AD6382" w:rsidRPr="00682347">
        <w:rPr>
          <w:rFonts w:ascii="Times New Roman" w:hAnsi="Times New Roman" w:cs="Times New Roman"/>
          <w:b/>
          <w:bCs/>
          <w:sz w:val="28"/>
          <w:szCs w:val="28"/>
        </w:rPr>
        <w:t>/або</w:t>
      </w:r>
      <w:r w:rsidRPr="006823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8F077C" w14:textId="491B169F" w:rsidR="00353C58" w:rsidRPr="00682347" w:rsidRDefault="00353C58" w:rsidP="00AD63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347">
        <w:rPr>
          <w:rFonts w:ascii="Times New Roman" w:hAnsi="Times New Roman" w:cs="Times New Roman"/>
          <w:b/>
          <w:bCs/>
          <w:sz w:val="28"/>
          <w:szCs w:val="28"/>
        </w:rPr>
        <w:t>централізованого водовідведення</w:t>
      </w:r>
    </w:p>
    <w:p w14:paraId="4BAD08DD" w14:textId="2B4E1358" w:rsidR="00AD6382" w:rsidRPr="00AA4E29" w:rsidRDefault="003B24B1" w:rsidP="00703D90">
      <w:pPr>
        <w:jc w:val="both"/>
        <w:rPr>
          <w:rFonts w:ascii="Times New Roman" w:hAnsi="Times New Roman" w:cs="Times New Roman"/>
          <w:sz w:val="24"/>
          <w:szCs w:val="24"/>
        </w:rPr>
      </w:pPr>
      <w:r w:rsidRPr="00AA4E2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     Відповідно до постанови Кабінету Міністрів України від 29.12.2023 № 1405 «Про внесення змін до деяких постанов Кабінету Міністрів України щодо оплати житлово-комунальних послуг», якою </w:t>
      </w:r>
      <w:proofErr w:type="spellStart"/>
      <w:r w:rsidR="00AD6382" w:rsidRPr="00AA4E29">
        <w:rPr>
          <w:rFonts w:ascii="Times New Roman" w:hAnsi="Times New Roman" w:cs="Times New Roman"/>
          <w:sz w:val="24"/>
          <w:szCs w:val="24"/>
        </w:rPr>
        <w:t>внесено</w:t>
      </w:r>
      <w:proofErr w:type="spellEnd"/>
      <w:r w:rsidR="00AD6382" w:rsidRPr="00AA4E29">
        <w:rPr>
          <w:rFonts w:ascii="Times New Roman" w:hAnsi="Times New Roman" w:cs="Times New Roman"/>
          <w:sz w:val="24"/>
          <w:szCs w:val="24"/>
        </w:rPr>
        <w:t xml:space="preserve"> зміни до «Правил надання послуг з централізованого водопостачання та централізованого водовідведення</w:t>
      </w:r>
      <w:r w:rsidR="008D30E4" w:rsidRPr="00AA4E29">
        <w:rPr>
          <w:rFonts w:ascii="Times New Roman" w:hAnsi="Times New Roman" w:cs="Times New Roman"/>
          <w:sz w:val="24"/>
          <w:szCs w:val="24"/>
        </w:rPr>
        <w:t xml:space="preserve"> і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типових договорів про на</w:t>
      </w:r>
      <w:r w:rsidR="008D30E4" w:rsidRPr="00AA4E29">
        <w:rPr>
          <w:rFonts w:ascii="Times New Roman" w:hAnsi="Times New Roman" w:cs="Times New Roman"/>
          <w:sz w:val="24"/>
          <w:szCs w:val="24"/>
        </w:rPr>
        <w:t>д</w:t>
      </w:r>
      <w:r w:rsidR="00AD6382" w:rsidRPr="00AA4E29">
        <w:rPr>
          <w:rFonts w:ascii="Times New Roman" w:hAnsi="Times New Roman" w:cs="Times New Roman"/>
          <w:sz w:val="24"/>
          <w:szCs w:val="24"/>
        </w:rPr>
        <w:t>ання послуг з централізованого водопостачання та централізованого водовідведення</w:t>
      </w:r>
      <w:r w:rsidR="008D30E4" w:rsidRPr="00AA4E29">
        <w:rPr>
          <w:rFonts w:ascii="Times New Roman" w:hAnsi="Times New Roman" w:cs="Times New Roman"/>
          <w:sz w:val="24"/>
          <w:szCs w:val="24"/>
        </w:rPr>
        <w:t>»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, затверджених постановою Кабінету Міністрів України від 05.07.2019 № 690 та керуючись нормами ч. 5 ст. 13 Закону України «Про житлово-комунальні послуги», </w:t>
      </w:r>
      <w:r w:rsidR="007D3839" w:rsidRPr="00AA4E29">
        <w:rPr>
          <w:rFonts w:ascii="Times New Roman" w:hAnsi="Times New Roman" w:cs="Times New Roman"/>
          <w:sz w:val="24"/>
          <w:szCs w:val="24"/>
        </w:rPr>
        <w:t>з врахуванням статей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633, 634</w:t>
      </w:r>
      <w:r w:rsidR="007D3839" w:rsidRPr="00AA4E29">
        <w:rPr>
          <w:rFonts w:ascii="Times New Roman" w:hAnsi="Times New Roman" w:cs="Times New Roman"/>
          <w:sz w:val="24"/>
          <w:szCs w:val="24"/>
        </w:rPr>
        <w:t>, 641, 642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Цивільного Кодексу України</w:t>
      </w:r>
      <w:r w:rsidR="007D3839" w:rsidRPr="00AA4E29">
        <w:rPr>
          <w:rFonts w:ascii="Times New Roman" w:hAnsi="Times New Roman" w:cs="Times New Roman"/>
          <w:sz w:val="24"/>
          <w:szCs w:val="24"/>
        </w:rPr>
        <w:t xml:space="preserve"> та </w:t>
      </w:r>
      <w:r w:rsidR="008D30E4" w:rsidRPr="00AA4E29">
        <w:rPr>
          <w:rFonts w:ascii="Times New Roman" w:hAnsi="Times New Roman" w:cs="Times New Roman"/>
          <w:sz w:val="24"/>
          <w:szCs w:val="24"/>
        </w:rPr>
        <w:t>Закону України «Про захист персональних даних»</w:t>
      </w:r>
      <w:r w:rsidRPr="00AA4E29">
        <w:rPr>
          <w:rFonts w:ascii="Times New Roman" w:hAnsi="Times New Roman" w:cs="Times New Roman"/>
          <w:sz w:val="24"/>
          <w:szCs w:val="24"/>
        </w:rPr>
        <w:t xml:space="preserve">, </w:t>
      </w:r>
      <w:r w:rsidR="008D30E4" w:rsidRPr="00AA4E29">
        <w:rPr>
          <w:rFonts w:ascii="Times New Roman" w:hAnsi="Times New Roman" w:cs="Times New Roman"/>
          <w:sz w:val="24"/>
          <w:szCs w:val="24"/>
        </w:rPr>
        <w:t>МКП «Перемишляниводоканал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» публікує </w:t>
      </w:r>
      <w:r w:rsidR="00CE64F7">
        <w:rPr>
          <w:rFonts w:ascii="Times New Roman" w:hAnsi="Times New Roman" w:cs="Times New Roman"/>
          <w:sz w:val="24"/>
          <w:szCs w:val="24"/>
        </w:rPr>
        <w:t>нову редакцію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публічн</w:t>
      </w:r>
      <w:r w:rsidR="00CE64F7">
        <w:rPr>
          <w:rFonts w:ascii="Times New Roman" w:hAnsi="Times New Roman" w:cs="Times New Roman"/>
          <w:sz w:val="24"/>
          <w:szCs w:val="24"/>
        </w:rPr>
        <w:t>ої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пропозиці</w:t>
      </w:r>
      <w:r w:rsidR="00CE64F7">
        <w:rPr>
          <w:rFonts w:ascii="Times New Roman" w:hAnsi="Times New Roman" w:cs="Times New Roman"/>
          <w:sz w:val="24"/>
          <w:szCs w:val="24"/>
        </w:rPr>
        <w:t>ї</w:t>
      </w:r>
      <w:r w:rsidR="00AD6382" w:rsidRPr="00AA4E29">
        <w:rPr>
          <w:rFonts w:ascii="Times New Roman" w:hAnsi="Times New Roman" w:cs="Times New Roman"/>
          <w:sz w:val="24"/>
          <w:szCs w:val="24"/>
        </w:rPr>
        <w:t xml:space="preserve"> (оферт</w:t>
      </w:r>
      <w:r w:rsidR="00CE64F7">
        <w:rPr>
          <w:rFonts w:ascii="Times New Roman" w:hAnsi="Times New Roman" w:cs="Times New Roman"/>
          <w:sz w:val="24"/>
          <w:szCs w:val="24"/>
        </w:rPr>
        <w:t>и</w:t>
      </w:r>
      <w:r w:rsidR="00AD6382" w:rsidRPr="00AA4E29">
        <w:rPr>
          <w:rFonts w:ascii="Times New Roman" w:hAnsi="Times New Roman" w:cs="Times New Roman"/>
          <w:sz w:val="24"/>
          <w:szCs w:val="24"/>
        </w:rPr>
        <w:t>) про укладення:</w:t>
      </w:r>
    </w:p>
    <w:p w14:paraId="0D25A143" w14:textId="75D85854" w:rsidR="00703D90" w:rsidRPr="00AA4E29" w:rsidRDefault="00353C58" w:rsidP="00703D9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E29">
        <w:rPr>
          <w:rFonts w:ascii="Times New Roman" w:hAnsi="Times New Roman" w:cs="Times New Roman"/>
          <w:sz w:val="24"/>
          <w:szCs w:val="24"/>
        </w:rPr>
        <w:t xml:space="preserve"> публічного індивідуального договору приєднання про надання послуг з централізованого водопостачання та</w:t>
      </w:r>
      <w:r w:rsidR="008D30E4" w:rsidRPr="00AA4E29">
        <w:rPr>
          <w:rFonts w:ascii="Times New Roman" w:hAnsi="Times New Roman" w:cs="Times New Roman"/>
          <w:sz w:val="24"/>
          <w:szCs w:val="24"/>
        </w:rPr>
        <w:t>/або</w:t>
      </w:r>
      <w:r w:rsidRPr="00AA4E29">
        <w:rPr>
          <w:rFonts w:ascii="Times New Roman" w:hAnsi="Times New Roman" w:cs="Times New Roman"/>
          <w:sz w:val="24"/>
          <w:szCs w:val="24"/>
        </w:rPr>
        <w:t xml:space="preserve"> централізованого водовідведення для споживачів – власників (співвласників, користувачів) житлових та нежитлових приміщень, інших об’єктів нерухомого майна в багатоквартирному будинку</w:t>
      </w:r>
      <w:r w:rsidR="008D30E4" w:rsidRPr="00AA4E29">
        <w:rPr>
          <w:rFonts w:ascii="Times New Roman" w:hAnsi="Times New Roman" w:cs="Times New Roman"/>
          <w:sz w:val="24"/>
          <w:szCs w:val="24"/>
        </w:rPr>
        <w:t>;</w:t>
      </w:r>
    </w:p>
    <w:p w14:paraId="571EE5BB" w14:textId="29EE4C08" w:rsidR="00353C58" w:rsidRPr="00AA4E29" w:rsidRDefault="00703D90" w:rsidP="003B24B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E29">
        <w:rPr>
          <w:rFonts w:ascii="Times New Roman" w:hAnsi="Times New Roman" w:cs="Times New Roman"/>
          <w:sz w:val="24"/>
          <w:szCs w:val="24"/>
        </w:rPr>
        <w:t>п</w:t>
      </w:r>
      <w:r w:rsidR="008D30E4" w:rsidRPr="00AA4E29">
        <w:rPr>
          <w:rFonts w:ascii="Times New Roman" w:hAnsi="Times New Roman" w:cs="Times New Roman"/>
          <w:sz w:val="24"/>
          <w:szCs w:val="24"/>
        </w:rPr>
        <w:t>ублічного індивідуального договору приєднання</w:t>
      </w:r>
      <w:r w:rsidR="00353C58" w:rsidRPr="00AA4E29">
        <w:rPr>
          <w:rFonts w:ascii="Times New Roman" w:hAnsi="Times New Roman" w:cs="Times New Roman"/>
          <w:sz w:val="24"/>
          <w:szCs w:val="24"/>
        </w:rPr>
        <w:t xml:space="preserve"> для</w:t>
      </w:r>
      <w:r w:rsidRPr="00AA4E29">
        <w:rPr>
          <w:rFonts w:ascii="Times New Roman" w:hAnsi="Times New Roman" w:cs="Times New Roman"/>
          <w:sz w:val="24"/>
          <w:szCs w:val="24"/>
        </w:rPr>
        <w:t xml:space="preserve"> споживачів</w:t>
      </w:r>
      <w:r w:rsidR="00AA4E29" w:rsidRPr="00AA4E29">
        <w:rPr>
          <w:rFonts w:ascii="Times New Roman" w:hAnsi="Times New Roman" w:cs="Times New Roman"/>
          <w:sz w:val="24"/>
          <w:szCs w:val="24"/>
        </w:rPr>
        <w:t xml:space="preserve"> </w:t>
      </w:r>
      <w:r w:rsidR="00353C58" w:rsidRPr="00AA4E29">
        <w:rPr>
          <w:rFonts w:ascii="Times New Roman" w:hAnsi="Times New Roman" w:cs="Times New Roman"/>
          <w:sz w:val="24"/>
          <w:szCs w:val="24"/>
        </w:rPr>
        <w:t>власників</w:t>
      </w:r>
      <w:r w:rsidRPr="00AA4E29">
        <w:rPr>
          <w:rFonts w:ascii="Times New Roman" w:hAnsi="Times New Roman" w:cs="Times New Roman"/>
          <w:sz w:val="24"/>
          <w:szCs w:val="24"/>
        </w:rPr>
        <w:t xml:space="preserve"> </w:t>
      </w:r>
      <w:r w:rsidR="00353C58" w:rsidRPr="00AA4E29">
        <w:rPr>
          <w:rFonts w:ascii="Times New Roman" w:hAnsi="Times New Roman" w:cs="Times New Roman"/>
          <w:sz w:val="24"/>
          <w:szCs w:val="24"/>
        </w:rPr>
        <w:t>(користувачів) індивідуальних (садибних)</w:t>
      </w:r>
      <w:r w:rsidR="00842C72">
        <w:rPr>
          <w:rFonts w:ascii="Times New Roman" w:hAnsi="Times New Roman" w:cs="Times New Roman"/>
          <w:sz w:val="24"/>
          <w:szCs w:val="24"/>
        </w:rPr>
        <w:t xml:space="preserve"> житлових та нежитлових</w:t>
      </w:r>
      <w:r w:rsidR="00353C58" w:rsidRPr="00AA4E29">
        <w:rPr>
          <w:rFonts w:ascii="Times New Roman" w:hAnsi="Times New Roman" w:cs="Times New Roman"/>
          <w:sz w:val="24"/>
          <w:szCs w:val="24"/>
        </w:rPr>
        <w:t xml:space="preserve"> будинків.</w:t>
      </w:r>
    </w:p>
    <w:p w14:paraId="5B814F6C" w14:textId="57592818" w:rsidR="003B24B1" w:rsidRPr="00AA4E29" w:rsidRDefault="00703D90" w:rsidP="003B24B1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  <w:r w:rsidRPr="00AA4E29">
        <w:rPr>
          <w:color w:val="000000"/>
        </w:rPr>
        <w:t xml:space="preserve">     Договір, який укладається з співвласниками багатоквартирних будинків вважається укладеним, якщо протягом 30 днів з дня опублікування тексту договору на веб-сайті Перемишлянської міської ради</w:t>
      </w:r>
      <w:r w:rsidR="003B24B1" w:rsidRPr="00AA4E29">
        <w:rPr>
          <w:color w:val="000000"/>
        </w:rPr>
        <w:t xml:space="preserve"> </w:t>
      </w:r>
      <w:hyperlink r:id="rId5" w:history="1">
        <w:r w:rsidR="003B24B1" w:rsidRPr="00AA4E29">
          <w:rPr>
            <w:rStyle w:val="ae"/>
          </w:rPr>
          <w:t>https://rada-peremyshlyany.gov.ua</w:t>
        </w:r>
      </w:hyperlink>
      <w:r w:rsidR="003B24B1" w:rsidRPr="00AA4E29">
        <w:rPr>
          <w:color w:val="000000"/>
        </w:rPr>
        <w:t xml:space="preserve"> </w:t>
      </w:r>
      <w:r w:rsidRPr="00AA4E29">
        <w:rPr>
          <w:color w:val="000000"/>
        </w:rPr>
        <w:t xml:space="preserve">співвласники багатоквартирного будинку не прийняли рішення </w:t>
      </w:r>
      <w:r w:rsidR="007D3839" w:rsidRPr="00AA4E29">
        <w:rPr>
          <w:color w:val="000000"/>
        </w:rPr>
        <w:t>(до</w:t>
      </w:r>
      <w:r w:rsidR="00CD1DBE">
        <w:rPr>
          <w:color w:val="000000"/>
        </w:rPr>
        <w:t xml:space="preserve"> 20.07.</w:t>
      </w:r>
      <w:r w:rsidR="007D3839" w:rsidRPr="00AA4E29">
        <w:rPr>
          <w:color w:val="000000"/>
        </w:rPr>
        <w:t>202</w:t>
      </w:r>
      <w:r w:rsidR="00970F0E">
        <w:rPr>
          <w:color w:val="000000"/>
        </w:rPr>
        <w:t>6</w:t>
      </w:r>
      <w:r w:rsidR="007D3839" w:rsidRPr="00AA4E29">
        <w:rPr>
          <w:color w:val="000000"/>
        </w:rPr>
        <w:t xml:space="preserve">р) </w:t>
      </w:r>
      <w:r w:rsidRPr="00AA4E29">
        <w:rPr>
          <w:color w:val="000000"/>
        </w:rPr>
        <w:t>про вибір моделі договірних відносин та не уклали відповідний договір з в</w:t>
      </w:r>
      <w:r w:rsidR="00EA5A44" w:rsidRPr="00AA4E29">
        <w:rPr>
          <w:color w:val="000000"/>
        </w:rPr>
        <w:t>иконавцем</w:t>
      </w:r>
      <w:r w:rsidRPr="00AA4E29">
        <w:rPr>
          <w:color w:val="000000"/>
        </w:rPr>
        <w:t>.</w:t>
      </w:r>
    </w:p>
    <w:p w14:paraId="02CE5BDE" w14:textId="0610090E" w:rsidR="00921211" w:rsidRPr="00AA4E29" w:rsidRDefault="00921211" w:rsidP="003B24B1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  <w:r w:rsidRPr="00AA4E29">
        <w:rPr>
          <w:color w:val="000000"/>
        </w:rPr>
        <w:t xml:space="preserve">     </w:t>
      </w:r>
      <w:r w:rsidR="00703D90" w:rsidRPr="00AA4E29">
        <w:rPr>
          <w:color w:val="000000"/>
        </w:rPr>
        <w:t xml:space="preserve">Договір, який укладається з власниками (користувачами) індивідуальних (садибних) житлових будинків вважається укладеним, якщо протягом 30 днів з дня опублікування тексту договору на веб-сайті </w:t>
      </w:r>
      <w:r w:rsidRPr="00AA4E29">
        <w:rPr>
          <w:color w:val="000000"/>
        </w:rPr>
        <w:t xml:space="preserve">Перемишлянської міської ради </w:t>
      </w:r>
      <w:hyperlink r:id="rId6" w:history="1">
        <w:r w:rsidR="003B24B1" w:rsidRPr="00AA4E29">
          <w:rPr>
            <w:rStyle w:val="ae"/>
          </w:rPr>
          <w:t>https://rada-peremyshlyany.gov.ua</w:t>
        </w:r>
      </w:hyperlink>
      <w:r w:rsidR="003B24B1" w:rsidRPr="00AA4E29">
        <w:rPr>
          <w:color w:val="000000"/>
        </w:rPr>
        <w:t xml:space="preserve"> </w:t>
      </w:r>
      <w:r w:rsidRPr="00AA4E29">
        <w:rPr>
          <w:color w:val="000000"/>
        </w:rPr>
        <w:t xml:space="preserve"> </w:t>
      </w:r>
      <w:r w:rsidR="00703D90" w:rsidRPr="00AA4E29">
        <w:rPr>
          <w:color w:val="000000"/>
        </w:rPr>
        <w:t>такий власник не вчинив дій щодо відключення (відмови) від послуг з централізованого водопостачання та/або централізованого водовідведення</w:t>
      </w:r>
      <w:r w:rsidRPr="00AA4E29">
        <w:rPr>
          <w:color w:val="000000"/>
        </w:rPr>
        <w:t xml:space="preserve"> </w:t>
      </w:r>
      <w:r w:rsidRPr="00AA4E29">
        <w:t>(фактичне виконання робіт із відключення будинку).</w:t>
      </w:r>
    </w:p>
    <w:p w14:paraId="7F503428" w14:textId="5051ED36" w:rsidR="00921211" w:rsidRPr="00AA4E29" w:rsidRDefault="00921211" w:rsidP="003B2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9">
        <w:rPr>
          <w:rFonts w:ascii="Times New Roman" w:hAnsi="Times New Roman" w:cs="Times New Roman"/>
          <w:sz w:val="24"/>
          <w:szCs w:val="24"/>
        </w:rPr>
        <w:t xml:space="preserve">     Фактом приєднання споживача до умов індивідуального договору (акцептування договору) є вчинення споживачем будь-яких дій, які свідчать про його бажання укласти договір, зокрема надання виконавцю підписаної заяви-приєднання, сплата рахунка за надані послуги, факт отримання послуг.</w:t>
      </w:r>
    </w:p>
    <w:p w14:paraId="601A489E" w14:textId="77777777" w:rsidR="00CC2378" w:rsidRDefault="00921211" w:rsidP="00CC2378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  <w:r w:rsidRPr="00AA4E29">
        <w:rPr>
          <w:color w:val="000000"/>
        </w:rPr>
        <w:t xml:space="preserve">  </w:t>
      </w:r>
      <w:r w:rsidR="003B24B1" w:rsidRPr="00AA4E29">
        <w:rPr>
          <w:color w:val="000000"/>
        </w:rPr>
        <w:t xml:space="preserve"> </w:t>
      </w:r>
      <w:r w:rsidRPr="00AA4E29">
        <w:rPr>
          <w:color w:val="000000"/>
        </w:rPr>
        <w:t xml:space="preserve">  </w:t>
      </w:r>
      <w:r w:rsidR="00703D90" w:rsidRPr="00AA4E29">
        <w:rPr>
          <w:color w:val="000000"/>
        </w:rPr>
        <w:t>У зв’язку з тим, що дані договори є договорами приєднання, їх умови не підлягають узгодженню зі стороною, що приєднується (споживачем).</w:t>
      </w:r>
    </w:p>
    <w:p w14:paraId="2EBAD47B" w14:textId="77777777" w:rsidR="00CC2378" w:rsidRDefault="00921211" w:rsidP="00CC2378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  <w:r w:rsidRPr="00AA4E29">
        <w:rPr>
          <w:color w:val="000000"/>
        </w:rPr>
        <w:t xml:space="preserve">     </w:t>
      </w:r>
      <w:r w:rsidR="00703D90" w:rsidRPr="00AA4E29">
        <w:rPr>
          <w:color w:val="000000"/>
        </w:rPr>
        <w:t xml:space="preserve">Договори розміщено на веб-сайті </w:t>
      </w:r>
      <w:r w:rsidRPr="00AA4E29">
        <w:rPr>
          <w:color w:val="000000"/>
        </w:rPr>
        <w:t xml:space="preserve">Перемишлянської міської ради </w:t>
      </w:r>
      <w:hyperlink r:id="rId7" w:history="1">
        <w:r w:rsidR="003B24B1" w:rsidRPr="00AA4E29">
          <w:rPr>
            <w:rStyle w:val="ae"/>
          </w:rPr>
          <w:t>https://rada-peremyshlyany.gov.ua</w:t>
        </w:r>
      </w:hyperlink>
      <w:r w:rsidR="003B24B1" w:rsidRPr="00AA4E29">
        <w:rPr>
          <w:color w:val="000000"/>
        </w:rPr>
        <w:t xml:space="preserve">  </w:t>
      </w:r>
      <w:r w:rsidR="00703D90" w:rsidRPr="00AA4E29">
        <w:rPr>
          <w:color w:val="000000"/>
        </w:rPr>
        <w:t xml:space="preserve"> у вільному доступі та у спосіб, що забезпечує ознайомлення з їх змістами кожної особи, що отримує та звертається до </w:t>
      </w:r>
      <w:r w:rsidRPr="00AA4E29">
        <w:rPr>
          <w:color w:val="000000"/>
        </w:rPr>
        <w:t>підприємства</w:t>
      </w:r>
      <w:r w:rsidR="00703D90" w:rsidRPr="00AA4E29">
        <w:rPr>
          <w:color w:val="000000"/>
        </w:rPr>
        <w:t>, для отримання послуг з централізованого водопостачання та/або централізованого водовідведення.</w:t>
      </w:r>
    </w:p>
    <w:p w14:paraId="65F7FBA0" w14:textId="6D22460A" w:rsidR="00CC2378" w:rsidRDefault="00CC2378" w:rsidP="00CC2378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З дати набрання чинності цим договором попередні договори про надання послуг з централізованого водопостачання та/або водовідведення вважаються такими, що втратили чинність.</w:t>
      </w:r>
    </w:p>
    <w:p w14:paraId="373C8965" w14:textId="77777777" w:rsidR="00D04AAA" w:rsidRDefault="00D04AAA" w:rsidP="00CC2378">
      <w:pPr>
        <w:pStyle w:val="af0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5F04D6BF" w14:textId="53D43A17" w:rsidR="00D04AAA" w:rsidRPr="00D04AAA" w:rsidRDefault="00D04AAA" w:rsidP="00CC2378">
      <w:pPr>
        <w:pStyle w:val="af0"/>
        <w:spacing w:before="0" w:beforeAutospacing="0" w:after="0" w:afterAutospacing="0"/>
        <w:jc w:val="both"/>
        <w:textAlignment w:val="baseline"/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4AA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Завантажити публічний індивідуальний договір приєднання для населення (діє з</w:t>
      </w:r>
      <w:r w:rsidR="00CD1DBE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20.07.</w:t>
      </w:r>
      <w:r w:rsidRPr="00D04AA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2026р)</w:t>
      </w:r>
    </w:p>
    <w:p w14:paraId="46D05B40" w14:textId="289D9FAC" w:rsidR="001D5583" w:rsidRDefault="001D5583" w:rsidP="001D5583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33BD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Завантажити публічний індивідуальний договір приєднання для </w:t>
      </w:r>
      <w:r w:rsidR="00CD1DBE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власників нежитлових приміщень, </w:t>
      </w:r>
      <w:r w:rsidRPr="00CF33BD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ФОП та юридичних осі</w:t>
      </w:r>
      <w:r w:rsidR="00A955DD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 (діє з 20.07.2026р.) </w:t>
      </w:r>
      <w:r w:rsidRPr="00CF33BD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DAECE5" w14:textId="77777777" w:rsidR="00D04AAA" w:rsidRPr="00CF33BD" w:rsidRDefault="00D04AAA" w:rsidP="001D5583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236680" w14:textId="616CB6FD" w:rsidR="00CF33BD" w:rsidRPr="00D04AAA" w:rsidRDefault="00D04AAA" w:rsidP="00D04AA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4AAA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Заява</w:t>
      </w:r>
      <w:r w:rsidR="005172D9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04AAA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приєднання для населення</w:t>
      </w:r>
      <w:r w:rsidR="00353C58" w:rsidRPr="00CF33BD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353C58" w:rsidRPr="00D04AAA">
          <w:rPr>
            <w:rStyle w:val="ae"/>
            <w:rFonts w:ascii="Times New Roman" w:hAnsi="Times New Roman" w:cs="Times New Roman"/>
            <w:color w:val="4472C4" w:themeColor="accent1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Заява-приєднання для </w:t>
        </w:r>
        <w:r w:rsidR="0013722B" w:rsidRPr="00D04AAA">
          <w:rPr>
            <w:rStyle w:val="ae"/>
            <w:rFonts w:ascii="Times New Roman" w:hAnsi="Times New Roman" w:cs="Times New Roman"/>
            <w:color w:val="4472C4" w:themeColor="accent1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власників нежитлових приміщень</w:t>
        </w:r>
        <w:r w:rsidR="00A955DD">
          <w:rPr>
            <w:rStyle w:val="ae"/>
            <w:rFonts w:ascii="Times New Roman" w:hAnsi="Times New Roman" w:cs="Times New Roman"/>
            <w:color w:val="4472C4" w:themeColor="accent1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, ФОП</w:t>
        </w:r>
      </w:hyperlink>
    </w:p>
    <w:p w14:paraId="4E98F7AF" w14:textId="231C26A0" w:rsidR="00894815" w:rsidRPr="00CF33BD" w:rsidRDefault="0013722B" w:rsidP="00D04AA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AAA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Заява-приєднання для юридичних осіб</w:t>
      </w:r>
      <w:r w:rsidR="00353C58" w:rsidRPr="00D04AAA"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353C58" w:rsidRPr="00CF33BD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894815" w:rsidRPr="00CF33BD" w:rsidSect="00CF33BD">
      <w:pgSz w:w="11906" w:h="16838"/>
      <w:pgMar w:top="284" w:right="720" w:bottom="28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4E0C"/>
    <w:multiLevelType w:val="hybridMultilevel"/>
    <w:tmpl w:val="D09208C4"/>
    <w:lvl w:ilvl="0" w:tplc="ED4CFC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42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58"/>
    <w:rsid w:val="0013722B"/>
    <w:rsid w:val="0018289E"/>
    <w:rsid w:val="001D5583"/>
    <w:rsid w:val="0021430D"/>
    <w:rsid w:val="00241164"/>
    <w:rsid w:val="00245366"/>
    <w:rsid w:val="00353C58"/>
    <w:rsid w:val="003B24B1"/>
    <w:rsid w:val="003B5360"/>
    <w:rsid w:val="003B5E7F"/>
    <w:rsid w:val="004006FB"/>
    <w:rsid w:val="004803C5"/>
    <w:rsid w:val="004C7958"/>
    <w:rsid w:val="005172D9"/>
    <w:rsid w:val="00530F5E"/>
    <w:rsid w:val="005A1109"/>
    <w:rsid w:val="005B5277"/>
    <w:rsid w:val="00635179"/>
    <w:rsid w:val="00682347"/>
    <w:rsid w:val="006A1AD1"/>
    <w:rsid w:val="006C4D11"/>
    <w:rsid w:val="006D7640"/>
    <w:rsid w:val="00703D90"/>
    <w:rsid w:val="00766C5E"/>
    <w:rsid w:val="007C76CC"/>
    <w:rsid w:val="007D3839"/>
    <w:rsid w:val="007D5FCB"/>
    <w:rsid w:val="00842C72"/>
    <w:rsid w:val="00862AE5"/>
    <w:rsid w:val="00894815"/>
    <w:rsid w:val="008A2BE4"/>
    <w:rsid w:val="008D30E4"/>
    <w:rsid w:val="009073D2"/>
    <w:rsid w:val="00921211"/>
    <w:rsid w:val="00940F23"/>
    <w:rsid w:val="00970F0E"/>
    <w:rsid w:val="00992723"/>
    <w:rsid w:val="00992891"/>
    <w:rsid w:val="00A955DD"/>
    <w:rsid w:val="00AA4E29"/>
    <w:rsid w:val="00AD6382"/>
    <w:rsid w:val="00C1705D"/>
    <w:rsid w:val="00C96249"/>
    <w:rsid w:val="00CC2378"/>
    <w:rsid w:val="00CD1DBE"/>
    <w:rsid w:val="00CE64F7"/>
    <w:rsid w:val="00CE7AD1"/>
    <w:rsid w:val="00CF33BD"/>
    <w:rsid w:val="00D04AAA"/>
    <w:rsid w:val="00EA5A44"/>
    <w:rsid w:val="00EC48A2"/>
    <w:rsid w:val="00EE414E"/>
    <w:rsid w:val="00F3184C"/>
    <w:rsid w:val="00F81F48"/>
    <w:rsid w:val="00F8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B06D"/>
  <w15:chartTrackingRefBased/>
  <w15:docId w15:val="{101A7824-626B-48BB-815D-D05DFDA9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382"/>
  </w:style>
  <w:style w:type="paragraph" w:styleId="1">
    <w:name w:val="heading 1"/>
    <w:basedOn w:val="a"/>
    <w:next w:val="a"/>
    <w:link w:val="10"/>
    <w:uiPriority w:val="9"/>
    <w:qFormat/>
    <w:rsid w:val="0035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C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C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C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C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C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C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C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C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5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53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53C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C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3C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3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53C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3C58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53C5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53C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70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1">
    <w:name w:val="No Spacing"/>
    <w:uiPriority w:val="1"/>
    <w:qFormat/>
    <w:rsid w:val="004006FB"/>
    <w:pPr>
      <w:spacing w:after="0" w:line="240" w:lineRule="auto"/>
    </w:pPr>
  </w:style>
  <w:style w:type="character" w:styleId="af2">
    <w:name w:val="FollowedHyperlink"/>
    <w:basedOn w:val="a0"/>
    <w:uiPriority w:val="99"/>
    <w:semiHidden/>
    <w:unhideWhenUsed/>
    <w:rsid w:val="007C76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dokanal.cv.ua/wp-content/uploads/2022/05/5__zayava_pryyednannya_pryvatnyj-sektor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da-peremyshlyany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a-peremyshlyany.gov.ua" TargetMode="External"/><Relationship Id="rId5" Type="http://schemas.openxmlformats.org/officeDocument/2006/relationships/hyperlink" Target="https://rada-peremyshlyany.gov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2469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Маряна Болюх</dc:creator>
  <cp:keywords/>
  <dc:description/>
  <cp:lastModifiedBy>Маряна Болюх</cp:lastModifiedBy>
  <cp:revision>31</cp:revision>
  <cp:lastPrinted>2026-06-19T06:22:00Z</cp:lastPrinted>
  <dcterms:created xsi:type="dcterms:W3CDTF">2025-04-05T18:53:00Z</dcterms:created>
  <dcterms:modified xsi:type="dcterms:W3CDTF">2026-06-19T08:32:00Z</dcterms:modified>
</cp:coreProperties>
</file>